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5F0B7" w14:textId="77777777" w:rsidR="00967B77" w:rsidRPr="00967B77" w:rsidRDefault="0031249F" w:rsidP="00490DCE">
      <w:pPr>
        <w:spacing w:line="240" w:lineRule="auto"/>
        <w:rPr>
          <w:rFonts w:ascii="Arial" w:hAnsi="Arial" w:cs="Arial"/>
          <w:b/>
          <w:sz w:val="36"/>
          <w:szCs w:val="36"/>
        </w:rPr>
      </w:pPr>
      <w:r>
        <w:rPr>
          <w:rFonts w:ascii="Arial" w:hAnsi="Arial" w:cs="Arial"/>
          <w:b/>
          <w:sz w:val="36"/>
          <w:szCs w:val="36"/>
        </w:rPr>
        <w:t>Guide Specification:</w:t>
      </w:r>
    </w:p>
    <w:p w14:paraId="5880514E" w14:textId="60AC653C" w:rsidR="00967B77" w:rsidRDefault="00D30A05" w:rsidP="00490DCE">
      <w:pPr>
        <w:spacing w:line="240" w:lineRule="auto"/>
        <w:rPr>
          <w:rFonts w:ascii="Arial" w:hAnsi="Arial" w:cs="Arial"/>
          <w:b/>
          <w:sz w:val="20"/>
          <w:szCs w:val="20"/>
        </w:rPr>
      </w:pPr>
      <w:r>
        <w:rPr>
          <w:rFonts w:ascii="Arial" w:hAnsi="Arial" w:cs="Arial"/>
          <w:b/>
          <w:sz w:val="36"/>
          <w:szCs w:val="36"/>
        </w:rPr>
        <w:t>GlazeGuard</w:t>
      </w:r>
      <w:r w:rsidRPr="00D30A05">
        <w:rPr>
          <w:rFonts w:ascii="Arial" w:hAnsi="Arial" w:cs="Arial"/>
          <w:b/>
          <w:sz w:val="36"/>
          <w:szCs w:val="36"/>
          <w:vertAlign w:val="superscript"/>
        </w:rPr>
        <w:t>®</w:t>
      </w:r>
      <w:r>
        <w:rPr>
          <w:rFonts w:ascii="Arial" w:hAnsi="Arial" w:cs="Arial"/>
          <w:b/>
          <w:sz w:val="36"/>
          <w:szCs w:val="36"/>
        </w:rPr>
        <w:t xml:space="preserve"> </w:t>
      </w:r>
      <w:r w:rsidR="006D6C88">
        <w:rPr>
          <w:rFonts w:ascii="Arial" w:hAnsi="Arial" w:cs="Arial"/>
          <w:b/>
          <w:sz w:val="36"/>
          <w:szCs w:val="36"/>
        </w:rPr>
        <w:t>1300</w:t>
      </w:r>
      <w:r>
        <w:rPr>
          <w:rFonts w:ascii="Arial" w:hAnsi="Arial" w:cs="Arial"/>
          <w:b/>
          <w:sz w:val="36"/>
          <w:szCs w:val="36"/>
        </w:rPr>
        <w:t xml:space="preserve"> IR</w:t>
      </w:r>
    </w:p>
    <w:p w14:paraId="4DBBF959" w14:textId="77777777" w:rsidR="00967B77" w:rsidRDefault="00967B77" w:rsidP="00490DCE">
      <w:pPr>
        <w:spacing w:line="240" w:lineRule="auto"/>
        <w:rPr>
          <w:rFonts w:ascii="Arial" w:hAnsi="Arial" w:cs="Arial"/>
          <w:b/>
          <w:sz w:val="20"/>
          <w:szCs w:val="20"/>
        </w:rPr>
      </w:pPr>
    </w:p>
    <w:p w14:paraId="3F59A745" w14:textId="77777777" w:rsidR="001962DA" w:rsidRPr="005A6B64" w:rsidRDefault="001962DA" w:rsidP="00490DCE">
      <w:pPr>
        <w:spacing w:line="240" w:lineRule="auto"/>
        <w:rPr>
          <w:rFonts w:ascii="Arial" w:hAnsi="Arial" w:cs="Arial"/>
          <w:b/>
          <w:sz w:val="20"/>
          <w:szCs w:val="20"/>
        </w:rPr>
      </w:pPr>
      <w:r w:rsidRPr="005A6B64">
        <w:rPr>
          <w:rFonts w:ascii="Arial" w:hAnsi="Arial" w:cs="Arial"/>
          <w:b/>
          <w:sz w:val="20"/>
          <w:szCs w:val="20"/>
        </w:rPr>
        <w:t>Citadel Architectural Products, Inc.</w:t>
      </w:r>
    </w:p>
    <w:p w14:paraId="6D72D708" w14:textId="708B8697" w:rsidR="001962DA" w:rsidRPr="005A6B64" w:rsidRDefault="006D6C88" w:rsidP="00490DCE">
      <w:pPr>
        <w:spacing w:line="240" w:lineRule="auto"/>
        <w:rPr>
          <w:rFonts w:ascii="Arial" w:hAnsi="Arial" w:cs="Arial"/>
          <w:sz w:val="20"/>
          <w:szCs w:val="20"/>
        </w:rPr>
      </w:pPr>
      <w:r>
        <w:rPr>
          <w:rFonts w:ascii="Arial" w:hAnsi="Arial" w:cs="Arial"/>
          <w:sz w:val="20"/>
          <w:szCs w:val="20"/>
        </w:rPr>
        <w:t>6198 W Airport Blvd</w:t>
      </w:r>
    </w:p>
    <w:p w14:paraId="69B04D5B" w14:textId="2C677FCF" w:rsidR="001962DA" w:rsidRPr="005A6B64" w:rsidRDefault="006D6C88" w:rsidP="00490DCE">
      <w:pPr>
        <w:spacing w:line="240" w:lineRule="auto"/>
        <w:rPr>
          <w:rFonts w:ascii="Arial" w:hAnsi="Arial" w:cs="Arial"/>
          <w:sz w:val="20"/>
          <w:szCs w:val="20"/>
        </w:rPr>
      </w:pPr>
      <w:r>
        <w:rPr>
          <w:rFonts w:ascii="Arial" w:hAnsi="Arial" w:cs="Arial"/>
          <w:sz w:val="20"/>
          <w:szCs w:val="20"/>
        </w:rPr>
        <w:t>Greenfield</w:t>
      </w:r>
      <w:r w:rsidR="001962DA" w:rsidRPr="005A6B64">
        <w:rPr>
          <w:rFonts w:ascii="Arial" w:hAnsi="Arial" w:cs="Arial"/>
          <w:sz w:val="20"/>
          <w:szCs w:val="20"/>
        </w:rPr>
        <w:t>, IN  46</w:t>
      </w:r>
      <w:r>
        <w:rPr>
          <w:rFonts w:ascii="Arial" w:hAnsi="Arial" w:cs="Arial"/>
          <w:sz w:val="20"/>
          <w:szCs w:val="20"/>
        </w:rPr>
        <w:t>140</w:t>
      </w:r>
    </w:p>
    <w:p w14:paraId="7F1349D2" w14:textId="4E8D7ADA" w:rsidR="001962DA" w:rsidRPr="005A6B64" w:rsidRDefault="001962DA" w:rsidP="00490DCE">
      <w:pPr>
        <w:spacing w:line="240" w:lineRule="auto"/>
        <w:rPr>
          <w:rFonts w:ascii="Arial" w:hAnsi="Arial" w:cs="Arial"/>
          <w:sz w:val="20"/>
          <w:szCs w:val="20"/>
        </w:rPr>
      </w:pPr>
      <w:r w:rsidRPr="005A6B64">
        <w:rPr>
          <w:rFonts w:ascii="Arial" w:hAnsi="Arial" w:cs="Arial"/>
          <w:sz w:val="20"/>
          <w:szCs w:val="20"/>
        </w:rPr>
        <w:t>ph: (317) 894-9400 • (800) 446-8828</w:t>
      </w:r>
    </w:p>
    <w:p w14:paraId="2203EA03" w14:textId="77777777" w:rsidR="00967B77" w:rsidRPr="002A7431" w:rsidRDefault="001962DA" w:rsidP="00490DCE">
      <w:pPr>
        <w:spacing w:line="240" w:lineRule="auto"/>
        <w:rPr>
          <w:rFonts w:ascii="Arial" w:hAnsi="Arial" w:cs="Arial"/>
          <w:sz w:val="20"/>
          <w:szCs w:val="20"/>
        </w:rPr>
      </w:pPr>
      <w:r w:rsidRPr="0031249F">
        <w:rPr>
          <w:rFonts w:ascii="Arial" w:hAnsi="Arial" w:cs="Arial"/>
          <w:sz w:val="20"/>
          <w:szCs w:val="20"/>
          <w:u w:val="single"/>
        </w:rPr>
        <w:t>www.citadelap.com</w:t>
      </w:r>
      <w:r w:rsidRPr="005A6B64">
        <w:rPr>
          <w:rFonts w:ascii="Arial" w:hAnsi="Arial" w:cs="Arial"/>
          <w:sz w:val="20"/>
          <w:szCs w:val="20"/>
        </w:rPr>
        <w:t xml:space="preserve"> • </w:t>
      </w:r>
      <w:r w:rsidRPr="0031249F">
        <w:rPr>
          <w:rFonts w:ascii="Arial" w:hAnsi="Arial" w:cs="Arial"/>
          <w:sz w:val="20"/>
          <w:szCs w:val="20"/>
          <w:u w:val="single"/>
        </w:rPr>
        <w:t>info@citadelap.com</w:t>
      </w:r>
    </w:p>
    <w:p w14:paraId="0B353E26" w14:textId="77777777" w:rsidR="00967B77" w:rsidRPr="005A6B64" w:rsidRDefault="00967B77" w:rsidP="00490DCE">
      <w:pPr>
        <w:spacing w:line="240" w:lineRule="auto"/>
        <w:rPr>
          <w:rFonts w:ascii="Arial" w:hAnsi="Arial" w:cs="Arial"/>
          <w:sz w:val="20"/>
          <w:szCs w:val="20"/>
        </w:rPr>
      </w:pPr>
    </w:p>
    <w:p w14:paraId="149DEF1B" w14:textId="77777777" w:rsidR="0031249F" w:rsidRDefault="0031249F" w:rsidP="00490DCE">
      <w:pPr>
        <w:spacing w:line="240" w:lineRule="auto"/>
        <w:rPr>
          <w:rFonts w:ascii="Arial" w:hAnsi="Arial" w:cs="Arial"/>
          <w:sz w:val="20"/>
          <w:szCs w:val="20"/>
        </w:rPr>
      </w:pPr>
    </w:p>
    <w:p w14:paraId="09EA943C" w14:textId="77777777" w:rsidR="0031249F" w:rsidRDefault="0031249F" w:rsidP="00490DCE">
      <w:pPr>
        <w:spacing w:line="240" w:lineRule="auto"/>
        <w:rPr>
          <w:rFonts w:ascii="Arial" w:hAnsi="Arial" w:cs="Arial"/>
          <w:sz w:val="20"/>
          <w:szCs w:val="20"/>
        </w:rPr>
      </w:pPr>
    </w:p>
    <w:p w14:paraId="074588D5"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SECTION 08 80 00 - GLAZING</w:t>
      </w:r>
    </w:p>
    <w:p w14:paraId="119F0E5A" w14:textId="77777777" w:rsidR="00D30A05" w:rsidRPr="00A123EE" w:rsidRDefault="00D30A05" w:rsidP="00490DCE">
      <w:pPr>
        <w:spacing w:line="240" w:lineRule="auto"/>
        <w:rPr>
          <w:rFonts w:ascii="Arial" w:hAnsi="Arial" w:cs="Arial"/>
          <w:sz w:val="20"/>
          <w:szCs w:val="20"/>
        </w:rPr>
      </w:pPr>
    </w:p>
    <w:p w14:paraId="1DF6444D"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PART 1 - GENERAL</w:t>
      </w:r>
    </w:p>
    <w:p w14:paraId="0BA6FAE5" w14:textId="77777777" w:rsidR="00D30A05" w:rsidRPr="00A123EE" w:rsidRDefault="00D30A05" w:rsidP="00490DCE">
      <w:pPr>
        <w:spacing w:line="240" w:lineRule="auto"/>
        <w:rPr>
          <w:rFonts w:ascii="Arial" w:hAnsi="Arial" w:cs="Arial"/>
          <w:sz w:val="20"/>
          <w:szCs w:val="20"/>
        </w:rPr>
      </w:pPr>
    </w:p>
    <w:p w14:paraId="1FF3CA28"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1.1</w:t>
      </w:r>
      <w:r w:rsidRPr="00A123EE">
        <w:rPr>
          <w:rFonts w:ascii="Arial" w:hAnsi="Arial" w:cs="Arial"/>
          <w:sz w:val="20"/>
          <w:szCs w:val="20"/>
        </w:rPr>
        <w:tab/>
        <w:t>SUMMARY</w:t>
      </w:r>
    </w:p>
    <w:p w14:paraId="669F2563" w14:textId="77777777" w:rsidR="00D30A05" w:rsidRPr="00A123EE" w:rsidRDefault="00D30A05" w:rsidP="00490DCE">
      <w:pPr>
        <w:spacing w:line="240" w:lineRule="auto"/>
        <w:rPr>
          <w:rFonts w:ascii="Arial" w:hAnsi="Arial" w:cs="Arial"/>
          <w:sz w:val="20"/>
          <w:szCs w:val="20"/>
        </w:rPr>
      </w:pPr>
    </w:p>
    <w:p w14:paraId="026A4466"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t>A.</w:t>
      </w:r>
      <w:r w:rsidRPr="00A123EE">
        <w:rPr>
          <w:rFonts w:ascii="Arial" w:hAnsi="Arial" w:cs="Arial"/>
          <w:sz w:val="20"/>
          <w:szCs w:val="20"/>
        </w:rPr>
        <w:tab/>
        <w:t>Section Includes:</w:t>
      </w:r>
    </w:p>
    <w:p w14:paraId="41CEB314"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1.</w:t>
      </w:r>
      <w:r w:rsidRPr="00A123EE">
        <w:rPr>
          <w:rFonts w:ascii="Arial" w:hAnsi="Arial" w:cs="Arial"/>
          <w:sz w:val="20"/>
          <w:szCs w:val="20"/>
        </w:rPr>
        <w:tab/>
        <w:t>Glazing Infill Panels</w:t>
      </w:r>
    </w:p>
    <w:p w14:paraId="31B8DEAF"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2.</w:t>
      </w:r>
      <w:r w:rsidRPr="00A123EE">
        <w:rPr>
          <w:rFonts w:ascii="Arial" w:hAnsi="Arial" w:cs="Arial"/>
          <w:sz w:val="20"/>
          <w:szCs w:val="20"/>
        </w:rPr>
        <w:tab/>
        <w:t>The extent of the glazing and/or curtain wall assembly as indicated in these specifications</w:t>
      </w:r>
    </w:p>
    <w:p w14:paraId="1C43B6F1"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and in the drawings.</w:t>
      </w:r>
    </w:p>
    <w:p w14:paraId="6CCE0D72" w14:textId="77777777" w:rsidR="00D30A05" w:rsidRPr="00A123EE" w:rsidRDefault="00D30A05" w:rsidP="00490DCE">
      <w:pPr>
        <w:spacing w:line="240" w:lineRule="auto"/>
        <w:rPr>
          <w:rFonts w:ascii="Arial" w:hAnsi="Arial" w:cs="Arial"/>
          <w:sz w:val="20"/>
          <w:szCs w:val="20"/>
        </w:rPr>
      </w:pPr>
    </w:p>
    <w:p w14:paraId="37E6BCB6"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t>B.</w:t>
      </w:r>
      <w:r w:rsidRPr="00A123EE">
        <w:rPr>
          <w:rFonts w:ascii="Arial" w:hAnsi="Arial" w:cs="Arial"/>
          <w:sz w:val="20"/>
          <w:szCs w:val="20"/>
        </w:rPr>
        <w:tab/>
        <w:t>Related Sections:</w:t>
      </w:r>
    </w:p>
    <w:p w14:paraId="29E253FB"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1.</w:t>
      </w:r>
      <w:r w:rsidRPr="00A123EE">
        <w:rPr>
          <w:rFonts w:ascii="Arial" w:hAnsi="Arial" w:cs="Arial"/>
          <w:sz w:val="20"/>
          <w:szCs w:val="20"/>
        </w:rPr>
        <w:tab/>
        <w:t>Section</w:t>
      </w:r>
      <w:r w:rsidRPr="00A123EE">
        <w:rPr>
          <w:rFonts w:ascii="Arial" w:hAnsi="Arial" w:cs="Arial"/>
          <w:sz w:val="20"/>
          <w:szCs w:val="20"/>
        </w:rPr>
        <w:tab/>
        <w:t>05 10 00 - Structural Metal Framing</w:t>
      </w:r>
    </w:p>
    <w:p w14:paraId="6ABC910F"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2.</w:t>
      </w:r>
      <w:r w:rsidRPr="00A123EE">
        <w:rPr>
          <w:rFonts w:ascii="Arial" w:hAnsi="Arial" w:cs="Arial"/>
          <w:sz w:val="20"/>
          <w:szCs w:val="20"/>
        </w:rPr>
        <w:tab/>
        <w:t>Section</w:t>
      </w:r>
      <w:r w:rsidRPr="00A123EE">
        <w:rPr>
          <w:rFonts w:ascii="Arial" w:hAnsi="Arial" w:cs="Arial"/>
          <w:sz w:val="20"/>
          <w:szCs w:val="20"/>
        </w:rPr>
        <w:tab/>
        <w:t>06 10 00 - Rough Carpentry</w:t>
      </w:r>
    </w:p>
    <w:p w14:paraId="5F15D439"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3.</w:t>
      </w:r>
      <w:r w:rsidRPr="00A123EE">
        <w:rPr>
          <w:rFonts w:ascii="Arial" w:hAnsi="Arial" w:cs="Arial"/>
          <w:sz w:val="20"/>
          <w:szCs w:val="20"/>
        </w:rPr>
        <w:tab/>
        <w:t>Section 07 20 00 - Thermal Protection</w:t>
      </w:r>
    </w:p>
    <w:p w14:paraId="637B7E80"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4.</w:t>
      </w:r>
      <w:r w:rsidRPr="00A123EE">
        <w:rPr>
          <w:rFonts w:ascii="Arial" w:hAnsi="Arial" w:cs="Arial"/>
          <w:sz w:val="20"/>
          <w:szCs w:val="20"/>
        </w:rPr>
        <w:tab/>
        <w:t xml:space="preserve">Section 07 60 00 - Flashing </w:t>
      </w:r>
      <w:proofErr w:type="gramStart"/>
      <w:r w:rsidRPr="00A123EE">
        <w:rPr>
          <w:rFonts w:ascii="Arial" w:hAnsi="Arial" w:cs="Arial"/>
          <w:sz w:val="20"/>
          <w:szCs w:val="20"/>
        </w:rPr>
        <w:t>And</w:t>
      </w:r>
      <w:proofErr w:type="gramEnd"/>
      <w:r w:rsidRPr="00A123EE">
        <w:rPr>
          <w:rFonts w:ascii="Arial" w:hAnsi="Arial" w:cs="Arial"/>
          <w:sz w:val="20"/>
          <w:szCs w:val="20"/>
        </w:rPr>
        <w:t xml:space="preserve"> Sheet Metal</w:t>
      </w:r>
    </w:p>
    <w:p w14:paraId="13B0CEA4"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5.</w:t>
      </w:r>
      <w:r w:rsidRPr="00A123EE">
        <w:rPr>
          <w:rFonts w:ascii="Arial" w:hAnsi="Arial" w:cs="Arial"/>
          <w:sz w:val="20"/>
          <w:szCs w:val="20"/>
        </w:rPr>
        <w:tab/>
        <w:t>Section 07 90 00 - Joint Protection</w:t>
      </w:r>
    </w:p>
    <w:p w14:paraId="00F430C4"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6.</w:t>
      </w:r>
      <w:r w:rsidRPr="00A123EE">
        <w:rPr>
          <w:rFonts w:ascii="Arial" w:hAnsi="Arial" w:cs="Arial"/>
          <w:sz w:val="20"/>
          <w:szCs w:val="20"/>
        </w:rPr>
        <w:tab/>
        <w:t>Section</w:t>
      </w:r>
      <w:r w:rsidRPr="00A123EE">
        <w:rPr>
          <w:rFonts w:ascii="Arial" w:hAnsi="Arial" w:cs="Arial"/>
          <w:sz w:val="20"/>
          <w:szCs w:val="20"/>
        </w:rPr>
        <w:tab/>
        <w:t>08 40 00 - Entrances, Storefronts, And Curtain Walls</w:t>
      </w:r>
    </w:p>
    <w:p w14:paraId="32FF71BF"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7.</w:t>
      </w:r>
      <w:r w:rsidRPr="00A123EE">
        <w:rPr>
          <w:rFonts w:ascii="Arial" w:hAnsi="Arial" w:cs="Arial"/>
          <w:sz w:val="20"/>
          <w:szCs w:val="20"/>
        </w:rPr>
        <w:tab/>
        <w:t>Section 08 50 00 - Windows</w:t>
      </w:r>
    </w:p>
    <w:p w14:paraId="0CBB7C1D" w14:textId="77777777" w:rsidR="00D30A05" w:rsidRPr="00A123EE" w:rsidRDefault="00D30A05" w:rsidP="00490DCE">
      <w:pPr>
        <w:spacing w:line="240" w:lineRule="auto"/>
        <w:rPr>
          <w:rFonts w:ascii="Arial" w:hAnsi="Arial" w:cs="Arial"/>
          <w:sz w:val="20"/>
          <w:szCs w:val="20"/>
        </w:rPr>
      </w:pPr>
    </w:p>
    <w:p w14:paraId="0F952DB5"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1.2</w:t>
      </w:r>
      <w:r w:rsidRPr="00A123EE">
        <w:rPr>
          <w:rFonts w:ascii="Arial" w:hAnsi="Arial" w:cs="Arial"/>
          <w:sz w:val="20"/>
          <w:szCs w:val="20"/>
        </w:rPr>
        <w:tab/>
        <w:t>REFERENCES</w:t>
      </w:r>
    </w:p>
    <w:p w14:paraId="69072752" w14:textId="77777777" w:rsidR="00D30A05" w:rsidRPr="00A123EE" w:rsidRDefault="00D30A05" w:rsidP="00490DCE">
      <w:pPr>
        <w:spacing w:line="240" w:lineRule="auto"/>
        <w:rPr>
          <w:rFonts w:ascii="Arial" w:hAnsi="Arial" w:cs="Arial"/>
          <w:sz w:val="20"/>
          <w:szCs w:val="20"/>
        </w:rPr>
      </w:pPr>
    </w:p>
    <w:p w14:paraId="527C5D93"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t>A.</w:t>
      </w:r>
      <w:r w:rsidRPr="00A123EE">
        <w:rPr>
          <w:rFonts w:ascii="Arial" w:hAnsi="Arial" w:cs="Arial"/>
          <w:sz w:val="20"/>
          <w:szCs w:val="20"/>
        </w:rPr>
        <w:tab/>
        <w:t xml:space="preserve">American Society </w:t>
      </w:r>
      <w:proofErr w:type="gramStart"/>
      <w:r w:rsidRPr="00A123EE">
        <w:rPr>
          <w:rFonts w:ascii="Arial" w:hAnsi="Arial" w:cs="Arial"/>
          <w:sz w:val="20"/>
          <w:szCs w:val="20"/>
        </w:rPr>
        <w:t>For</w:t>
      </w:r>
      <w:proofErr w:type="gramEnd"/>
      <w:r w:rsidRPr="00A123EE">
        <w:rPr>
          <w:rFonts w:ascii="Arial" w:hAnsi="Arial" w:cs="Arial"/>
          <w:sz w:val="20"/>
          <w:szCs w:val="20"/>
        </w:rPr>
        <w:t xml:space="preserve"> Testing And Materials (ASTM)</w:t>
      </w:r>
    </w:p>
    <w:p w14:paraId="3AC75459" w14:textId="1E2016DF" w:rsidR="00D30A05" w:rsidRPr="00A123EE" w:rsidRDefault="00D30A05" w:rsidP="00834213">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p>
    <w:p w14:paraId="23318D64" w14:textId="44FFD20E" w:rsidR="00983817" w:rsidRPr="00A123EE" w:rsidRDefault="00983817" w:rsidP="00122A5B">
      <w:pPr>
        <w:spacing w:line="240" w:lineRule="auto"/>
        <w:rPr>
          <w:rFonts w:ascii="Arial" w:hAnsi="Arial" w:cs="Arial"/>
          <w:sz w:val="20"/>
          <w:szCs w:val="20"/>
        </w:rPr>
      </w:pPr>
    </w:p>
    <w:p w14:paraId="720D58C7" w14:textId="4D092204"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00C9416B">
        <w:rPr>
          <w:rFonts w:ascii="Arial" w:hAnsi="Arial" w:cs="Arial"/>
          <w:sz w:val="20"/>
          <w:szCs w:val="20"/>
        </w:rPr>
        <w:t>1</w:t>
      </w:r>
      <w:r w:rsidR="00834213">
        <w:rPr>
          <w:rFonts w:ascii="Arial" w:hAnsi="Arial" w:cs="Arial"/>
          <w:sz w:val="20"/>
          <w:szCs w:val="20"/>
        </w:rPr>
        <w:t>.</w:t>
      </w:r>
      <w:r w:rsidRPr="00A123EE">
        <w:rPr>
          <w:rFonts w:ascii="Arial" w:hAnsi="Arial" w:cs="Arial"/>
          <w:sz w:val="20"/>
          <w:szCs w:val="20"/>
        </w:rPr>
        <w:tab/>
        <w:t>ASTM E84</w:t>
      </w:r>
      <w:r w:rsidRPr="00A123EE">
        <w:rPr>
          <w:rFonts w:ascii="Arial" w:hAnsi="Arial" w:cs="Arial"/>
          <w:sz w:val="20"/>
          <w:szCs w:val="20"/>
        </w:rPr>
        <w:tab/>
        <w:t xml:space="preserve">Standard Test Method </w:t>
      </w:r>
      <w:proofErr w:type="gramStart"/>
      <w:r w:rsidRPr="00A123EE">
        <w:rPr>
          <w:rFonts w:ascii="Arial" w:hAnsi="Arial" w:cs="Arial"/>
          <w:sz w:val="20"/>
          <w:szCs w:val="20"/>
        </w:rPr>
        <w:t>For</w:t>
      </w:r>
      <w:proofErr w:type="gramEnd"/>
      <w:r w:rsidRPr="00A123EE">
        <w:rPr>
          <w:rFonts w:ascii="Arial" w:hAnsi="Arial" w:cs="Arial"/>
          <w:sz w:val="20"/>
          <w:szCs w:val="20"/>
        </w:rPr>
        <w:t xml:space="preserve"> Surface Burning Characteristics</w:t>
      </w:r>
    </w:p>
    <w:p w14:paraId="0513C33B" w14:textId="75219964" w:rsidR="00D30A05" w:rsidRPr="00A123EE" w:rsidRDefault="00D30A05" w:rsidP="00983817">
      <w:pPr>
        <w:tabs>
          <w:tab w:val="left" w:pos="720"/>
          <w:tab w:val="left" w:pos="1440"/>
          <w:tab w:val="left" w:pos="2160"/>
          <w:tab w:val="left" w:pos="2880"/>
          <w:tab w:val="left" w:pos="3600"/>
          <w:tab w:val="left" w:pos="4320"/>
          <w:tab w:val="left" w:pos="5040"/>
          <w:tab w:val="left" w:pos="8025"/>
        </w:tabs>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Of Building Material</w:t>
      </w:r>
      <w:r w:rsidR="00983817">
        <w:rPr>
          <w:rFonts w:ascii="Arial" w:hAnsi="Arial" w:cs="Arial"/>
          <w:sz w:val="20"/>
          <w:szCs w:val="20"/>
        </w:rPr>
        <w:t>s</w:t>
      </w:r>
    </w:p>
    <w:p w14:paraId="033B85F4" w14:textId="04D1A86F" w:rsidR="00420C15" w:rsidRPr="00A123EE" w:rsidRDefault="00420C15" w:rsidP="00490DCE">
      <w:pPr>
        <w:spacing w:line="240" w:lineRule="auto"/>
        <w:rPr>
          <w:rFonts w:ascii="Arial" w:hAnsi="Arial" w:cs="Arial"/>
          <w:sz w:val="20"/>
          <w:szCs w:val="20"/>
        </w:rPr>
      </w:pPr>
    </w:p>
    <w:p w14:paraId="500D05B5" w14:textId="31543E7D" w:rsidR="00420C15" w:rsidRDefault="00420C15" w:rsidP="00420C15">
      <w:pPr>
        <w:spacing w:line="240" w:lineRule="auto"/>
        <w:ind w:left="720"/>
        <w:rPr>
          <w:rFonts w:ascii="Arial" w:hAnsi="Arial" w:cs="Arial"/>
          <w:sz w:val="20"/>
          <w:szCs w:val="20"/>
        </w:rPr>
      </w:pPr>
      <w:r>
        <w:rPr>
          <w:rFonts w:ascii="Arial" w:hAnsi="Arial" w:cs="Arial"/>
          <w:sz w:val="20"/>
          <w:szCs w:val="20"/>
        </w:rPr>
        <w:t xml:space="preserve">             </w:t>
      </w:r>
      <w:r w:rsidR="00C9416B">
        <w:rPr>
          <w:rFonts w:ascii="Arial" w:hAnsi="Arial" w:cs="Arial"/>
          <w:sz w:val="20"/>
          <w:szCs w:val="20"/>
        </w:rPr>
        <w:t>2</w:t>
      </w:r>
      <w:r w:rsidR="005A3332">
        <w:rPr>
          <w:rFonts w:ascii="Arial" w:hAnsi="Arial" w:cs="Arial"/>
          <w:sz w:val="20"/>
          <w:szCs w:val="20"/>
        </w:rPr>
        <w:t>.</w:t>
      </w:r>
      <w:r>
        <w:rPr>
          <w:rFonts w:ascii="Arial" w:hAnsi="Arial" w:cs="Arial"/>
          <w:sz w:val="20"/>
          <w:szCs w:val="20"/>
        </w:rPr>
        <w:t xml:space="preserve">        ASTM E1886     Standard Test Method for Performance of Exterior Windows, Curtain  </w:t>
      </w:r>
    </w:p>
    <w:p w14:paraId="325BDD1F" w14:textId="77777777" w:rsidR="00420C15" w:rsidRDefault="00420C15" w:rsidP="00420C15">
      <w:pPr>
        <w:spacing w:line="240" w:lineRule="auto"/>
        <w:ind w:left="720"/>
        <w:rPr>
          <w:rFonts w:ascii="Arial" w:hAnsi="Arial" w:cs="Arial"/>
          <w:sz w:val="20"/>
          <w:szCs w:val="20"/>
        </w:rPr>
      </w:pPr>
      <w:r>
        <w:rPr>
          <w:rFonts w:ascii="Arial" w:hAnsi="Arial" w:cs="Arial"/>
          <w:sz w:val="20"/>
          <w:szCs w:val="20"/>
        </w:rPr>
        <w:t xml:space="preserve">                                                    Walls, Doors, and Impact Protective Systems Impacted by Missile(s) and </w:t>
      </w:r>
    </w:p>
    <w:p w14:paraId="4D168C57" w14:textId="74A70C49" w:rsidR="00420C15" w:rsidRDefault="00420C15" w:rsidP="00420C15">
      <w:pPr>
        <w:spacing w:line="240" w:lineRule="auto"/>
        <w:ind w:left="720"/>
        <w:rPr>
          <w:rFonts w:ascii="Arial" w:hAnsi="Arial" w:cs="Arial"/>
          <w:sz w:val="20"/>
          <w:szCs w:val="20"/>
        </w:rPr>
      </w:pPr>
      <w:r>
        <w:rPr>
          <w:rFonts w:ascii="Arial" w:hAnsi="Arial" w:cs="Arial"/>
          <w:sz w:val="20"/>
          <w:szCs w:val="20"/>
        </w:rPr>
        <w:t xml:space="preserve">                                                    Exposed to Cyclic Pressure Differentials</w:t>
      </w:r>
    </w:p>
    <w:p w14:paraId="35C40DE3" w14:textId="54E2F48F" w:rsidR="00420C15" w:rsidRDefault="00420C15" w:rsidP="00420C15">
      <w:pPr>
        <w:spacing w:line="240" w:lineRule="auto"/>
        <w:rPr>
          <w:rFonts w:ascii="Arial" w:hAnsi="Arial" w:cs="Arial"/>
          <w:sz w:val="20"/>
          <w:szCs w:val="20"/>
        </w:rPr>
      </w:pPr>
      <w:r>
        <w:rPr>
          <w:rFonts w:ascii="Arial" w:hAnsi="Arial" w:cs="Arial"/>
          <w:sz w:val="20"/>
          <w:szCs w:val="20"/>
        </w:rPr>
        <w:t xml:space="preserve">                          </w:t>
      </w:r>
      <w:r w:rsidR="00C9416B">
        <w:rPr>
          <w:rFonts w:ascii="Arial" w:hAnsi="Arial" w:cs="Arial"/>
          <w:sz w:val="20"/>
          <w:szCs w:val="20"/>
        </w:rPr>
        <w:t>3</w:t>
      </w:r>
      <w:r w:rsidR="00983817">
        <w:rPr>
          <w:rFonts w:ascii="Arial" w:hAnsi="Arial" w:cs="Arial"/>
          <w:sz w:val="20"/>
          <w:szCs w:val="20"/>
        </w:rPr>
        <w:t>.</w:t>
      </w:r>
      <w:r>
        <w:rPr>
          <w:rFonts w:ascii="Arial" w:hAnsi="Arial" w:cs="Arial"/>
          <w:sz w:val="20"/>
          <w:szCs w:val="20"/>
        </w:rPr>
        <w:tab/>
        <w:t>ASTM E1996</w:t>
      </w:r>
      <w:r>
        <w:rPr>
          <w:rFonts w:ascii="Arial" w:hAnsi="Arial" w:cs="Arial"/>
          <w:sz w:val="20"/>
          <w:szCs w:val="20"/>
        </w:rPr>
        <w:tab/>
        <w:t>Standard Specification for Performance of Exterior Windows, Curtain</w:t>
      </w:r>
    </w:p>
    <w:p w14:paraId="0D513DF3" w14:textId="77777777" w:rsidR="00420C15" w:rsidRDefault="00420C15" w:rsidP="00420C15">
      <w:pPr>
        <w:spacing w:line="240" w:lineRule="auto"/>
        <w:rPr>
          <w:rFonts w:ascii="Arial" w:hAnsi="Arial" w:cs="Arial"/>
          <w:sz w:val="20"/>
          <w:szCs w:val="20"/>
        </w:rPr>
      </w:pPr>
      <w:r>
        <w:rPr>
          <w:rFonts w:ascii="Arial" w:hAnsi="Arial" w:cs="Arial"/>
          <w:sz w:val="20"/>
          <w:szCs w:val="20"/>
        </w:rPr>
        <w:t xml:space="preserve">                                                                 Walls, Doors, and Impact Protective Systems Impacted by Windborne</w:t>
      </w:r>
    </w:p>
    <w:p w14:paraId="475E9E99" w14:textId="77777777" w:rsidR="00BD6AA8" w:rsidRDefault="00420C15" w:rsidP="00420C15">
      <w:pPr>
        <w:spacing w:line="240" w:lineRule="auto"/>
        <w:rPr>
          <w:rFonts w:ascii="Arial" w:hAnsi="Arial" w:cs="Arial"/>
          <w:sz w:val="20"/>
          <w:szCs w:val="20"/>
        </w:rPr>
      </w:pPr>
      <w:r>
        <w:rPr>
          <w:rFonts w:ascii="Arial" w:hAnsi="Arial" w:cs="Arial"/>
          <w:sz w:val="20"/>
          <w:szCs w:val="20"/>
        </w:rPr>
        <w:t xml:space="preserve">                                                                 Debris in Hurricanes</w:t>
      </w:r>
    </w:p>
    <w:p w14:paraId="670676E1" w14:textId="369C9211" w:rsidR="00BD6AA8" w:rsidRDefault="00BD6AA8" w:rsidP="00420C15">
      <w:pPr>
        <w:spacing w:line="240" w:lineRule="auto"/>
        <w:rPr>
          <w:rFonts w:ascii="Arial" w:hAnsi="Arial" w:cs="Arial"/>
          <w:sz w:val="20"/>
          <w:szCs w:val="20"/>
        </w:rPr>
      </w:pPr>
      <w:r>
        <w:rPr>
          <w:rFonts w:ascii="Arial" w:hAnsi="Arial" w:cs="Arial"/>
          <w:sz w:val="20"/>
          <w:szCs w:val="20"/>
        </w:rPr>
        <w:tab/>
      </w:r>
      <w:r>
        <w:rPr>
          <w:rFonts w:ascii="Arial" w:hAnsi="Arial" w:cs="Arial"/>
          <w:sz w:val="20"/>
          <w:szCs w:val="20"/>
        </w:rPr>
        <w:tab/>
        <w:t>1.</w:t>
      </w:r>
      <w:r>
        <w:rPr>
          <w:rFonts w:ascii="Arial" w:hAnsi="Arial" w:cs="Arial"/>
          <w:sz w:val="20"/>
          <w:szCs w:val="20"/>
        </w:rPr>
        <w:tab/>
        <w:t>ASTM C1363</w:t>
      </w:r>
      <w:r>
        <w:rPr>
          <w:rFonts w:ascii="Arial" w:hAnsi="Arial" w:cs="Arial"/>
          <w:sz w:val="20"/>
          <w:szCs w:val="20"/>
        </w:rPr>
        <w:tab/>
        <w:t xml:space="preserve">Standard Test Method for Thermal Performance of Building Materials </w:t>
      </w:r>
    </w:p>
    <w:p w14:paraId="7512B673" w14:textId="7A374D63" w:rsidR="00420C15" w:rsidRDefault="00BD6AA8" w:rsidP="00C9416B">
      <w:pPr>
        <w:spacing w:line="240" w:lineRule="auto"/>
        <w:ind w:left="2880" w:firstLine="720"/>
        <w:rPr>
          <w:rFonts w:ascii="Arial" w:hAnsi="Arial" w:cs="Arial"/>
          <w:sz w:val="20"/>
          <w:szCs w:val="20"/>
        </w:rPr>
      </w:pPr>
      <w:r>
        <w:rPr>
          <w:rFonts w:ascii="Arial" w:hAnsi="Arial" w:cs="Arial"/>
          <w:sz w:val="20"/>
          <w:szCs w:val="20"/>
        </w:rPr>
        <w:t>and Envelope Assemblies by Means of a Hot Box Apparatus</w:t>
      </w:r>
    </w:p>
    <w:p w14:paraId="07E0F558" w14:textId="77777777" w:rsidR="00BD6AA8" w:rsidRDefault="00BD6AA8" w:rsidP="00420C15">
      <w:pPr>
        <w:spacing w:line="240" w:lineRule="auto"/>
        <w:rPr>
          <w:rFonts w:ascii="Arial" w:hAnsi="Arial" w:cs="Arial"/>
          <w:sz w:val="20"/>
          <w:szCs w:val="20"/>
        </w:rPr>
      </w:pPr>
      <w:r>
        <w:rPr>
          <w:rFonts w:ascii="Arial" w:hAnsi="Arial" w:cs="Arial"/>
          <w:sz w:val="20"/>
          <w:szCs w:val="20"/>
        </w:rPr>
        <w:tab/>
      </w:r>
      <w:r>
        <w:rPr>
          <w:rFonts w:ascii="Arial" w:hAnsi="Arial" w:cs="Arial"/>
          <w:sz w:val="20"/>
          <w:szCs w:val="20"/>
        </w:rPr>
        <w:tab/>
        <w:t>2.</w:t>
      </w:r>
      <w:r>
        <w:rPr>
          <w:rFonts w:ascii="Arial" w:hAnsi="Arial" w:cs="Arial"/>
          <w:sz w:val="20"/>
          <w:szCs w:val="20"/>
        </w:rPr>
        <w:tab/>
        <w:t>ASTM C518</w:t>
      </w:r>
      <w:r>
        <w:rPr>
          <w:rFonts w:ascii="Arial" w:hAnsi="Arial" w:cs="Arial"/>
          <w:sz w:val="20"/>
          <w:szCs w:val="20"/>
        </w:rPr>
        <w:tab/>
        <w:t xml:space="preserve">Standard Test Method for Steady-State Thermal Transmission </w:t>
      </w:r>
    </w:p>
    <w:p w14:paraId="69EE599A" w14:textId="09FB470A" w:rsidR="00420C15" w:rsidRDefault="00BD6AA8" w:rsidP="00C9416B">
      <w:pPr>
        <w:spacing w:line="240" w:lineRule="auto"/>
        <w:ind w:left="2880" w:firstLine="720"/>
        <w:rPr>
          <w:rFonts w:ascii="Arial" w:hAnsi="Arial" w:cs="Arial"/>
          <w:sz w:val="20"/>
          <w:szCs w:val="20"/>
        </w:rPr>
      </w:pPr>
      <w:r>
        <w:rPr>
          <w:rFonts w:ascii="Arial" w:hAnsi="Arial" w:cs="Arial"/>
          <w:sz w:val="20"/>
          <w:szCs w:val="20"/>
        </w:rPr>
        <w:t>Properties by Means of the Heat Flow Meter Apparatus</w:t>
      </w:r>
      <w:r>
        <w:rPr>
          <w:rFonts w:ascii="Arial" w:hAnsi="Arial" w:cs="Arial"/>
          <w:sz w:val="20"/>
          <w:szCs w:val="20"/>
        </w:rPr>
        <w:tab/>
      </w:r>
    </w:p>
    <w:p w14:paraId="77F064A6" w14:textId="77777777" w:rsidR="00420C15" w:rsidRDefault="00420C15" w:rsidP="00834213">
      <w:pPr>
        <w:spacing w:line="240" w:lineRule="auto"/>
        <w:ind w:left="900"/>
        <w:rPr>
          <w:rFonts w:ascii="Arial" w:hAnsi="Arial" w:cs="Arial"/>
          <w:sz w:val="20"/>
          <w:szCs w:val="20"/>
        </w:rPr>
      </w:pPr>
      <w:r>
        <w:rPr>
          <w:rFonts w:ascii="Arial" w:hAnsi="Arial" w:cs="Arial"/>
          <w:sz w:val="20"/>
          <w:szCs w:val="20"/>
        </w:rPr>
        <w:t>B.</w:t>
      </w:r>
      <w:r>
        <w:rPr>
          <w:rFonts w:ascii="Arial" w:hAnsi="Arial" w:cs="Arial"/>
          <w:sz w:val="20"/>
          <w:szCs w:val="20"/>
        </w:rPr>
        <w:tab/>
        <w:t>Testing Application Standards (TAS)</w:t>
      </w:r>
    </w:p>
    <w:p w14:paraId="5C52303C" w14:textId="07456DCC" w:rsidR="00420C15" w:rsidRDefault="00420C15" w:rsidP="00834213">
      <w:pPr>
        <w:spacing w:line="240" w:lineRule="auto"/>
        <w:ind w:left="1440"/>
        <w:rPr>
          <w:rFonts w:ascii="Arial" w:hAnsi="Arial" w:cs="Arial"/>
          <w:sz w:val="20"/>
          <w:szCs w:val="20"/>
        </w:rPr>
      </w:pPr>
      <w:r>
        <w:rPr>
          <w:rFonts w:ascii="Arial" w:hAnsi="Arial" w:cs="Arial"/>
          <w:sz w:val="20"/>
          <w:szCs w:val="20"/>
        </w:rPr>
        <w:t>1.</w:t>
      </w:r>
      <w:r>
        <w:rPr>
          <w:rFonts w:ascii="Arial" w:hAnsi="Arial" w:cs="Arial"/>
          <w:sz w:val="20"/>
          <w:szCs w:val="20"/>
        </w:rPr>
        <w:tab/>
        <w:t>TAS 201</w:t>
      </w:r>
      <w:r>
        <w:rPr>
          <w:rFonts w:ascii="Arial" w:hAnsi="Arial" w:cs="Arial"/>
          <w:sz w:val="20"/>
          <w:szCs w:val="20"/>
        </w:rPr>
        <w:tab/>
        <w:t>Impact Test Procedures</w:t>
      </w:r>
    </w:p>
    <w:p w14:paraId="5811586B" w14:textId="0D91D213" w:rsidR="00420C15" w:rsidRDefault="00420C15" w:rsidP="00420C15">
      <w:pPr>
        <w:spacing w:line="240" w:lineRule="auto"/>
        <w:ind w:left="1440"/>
        <w:rPr>
          <w:rFonts w:ascii="Arial" w:hAnsi="Arial" w:cs="Arial"/>
          <w:sz w:val="20"/>
          <w:szCs w:val="20"/>
        </w:rPr>
      </w:pPr>
      <w:r>
        <w:rPr>
          <w:rFonts w:ascii="Arial" w:hAnsi="Arial" w:cs="Arial"/>
          <w:sz w:val="20"/>
          <w:szCs w:val="20"/>
        </w:rPr>
        <w:t>2.</w:t>
      </w:r>
      <w:r>
        <w:rPr>
          <w:rFonts w:ascii="Arial" w:hAnsi="Arial" w:cs="Arial"/>
          <w:sz w:val="20"/>
          <w:szCs w:val="20"/>
        </w:rPr>
        <w:tab/>
        <w:t>TAS 202</w:t>
      </w:r>
      <w:r>
        <w:rPr>
          <w:rFonts w:ascii="Arial" w:hAnsi="Arial" w:cs="Arial"/>
          <w:sz w:val="20"/>
          <w:szCs w:val="20"/>
        </w:rPr>
        <w:tab/>
        <w:t xml:space="preserve">Criteria for Testing Impact &amp; </w:t>
      </w:r>
      <w:proofErr w:type="gramStart"/>
      <w:r>
        <w:rPr>
          <w:rFonts w:ascii="Arial" w:hAnsi="Arial" w:cs="Arial"/>
          <w:sz w:val="20"/>
          <w:szCs w:val="20"/>
        </w:rPr>
        <w:t>Non Impact</w:t>
      </w:r>
      <w:proofErr w:type="gramEnd"/>
      <w:r>
        <w:rPr>
          <w:rFonts w:ascii="Arial" w:hAnsi="Arial" w:cs="Arial"/>
          <w:sz w:val="20"/>
          <w:szCs w:val="20"/>
        </w:rPr>
        <w:t xml:space="preserve"> Resistant Building </w:t>
      </w:r>
      <w:r w:rsidR="00B72EB3">
        <w:rPr>
          <w:rFonts w:ascii="Arial" w:hAnsi="Arial" w:cs="Arial"/>
          <w:sz w:val="20"/>
          <w:szCs w:val="20"/>
        </w:rPr>
        <w:tab/>
      </w:r>
      <w:r w:rsidR="00B72EB3">
        <w:rPr>
          <w:rFonts w:ascii="Arial" w:hAnsi="Arial" w:cs="Arial"/>
          <w:sz w:val="20"/>
          <w:szCs w:val="20"/>
        </w:rPr>
        <w:tab/>
      </w:r>
      <w:r w:rsidR="00B72EB3">
        <w:rPr>
          <w:rFonts w:ascii="Arial" w:hAnsi="Arial" w:cs="Arial"/>
          <w:sz w:val="20"/>
          <w:szCs w:val="20"/>
        </w:rPr>
        <w:tab/>
      </w:r>
      <w:r w:rsidR="00B72EB3">
        <w:rPr>
          <w:rFonts w:ascii="Arial" w:hAnsi="Arial" w:cs="Arial"/>
          <w:sz w:val="20"/>
          <w:szCs w:val="20"/>
        </w:rPr>
        <w:tab/>
      </w:r>
      <w:r w:rsidR="00B72EB3">
        <w:rPr>
          <w:rFonts w:ascii="Arial" w:hAnsi="Arial" w:cs="Arial"/>
          <w:sz w:val="20"/>
          <w:szCs w:val="20"/>
        </w:rPr>
        <w:tab/>
      </w:r>
      <w:r>
        <w:rPr>
          <w:rFonts w:ascii="Arial" w:hAnsi="Arial" w:cs="Arial"/>
          <w:sz w:val="20"/>
          <w:szCs w:val="20"/>
        </w:rPr>
        <w:t>Envelope Components Using Uniform Static Air Pressure</w:t>
      </w:r>
    </w:p>
    <w:p w14:paraId="2C79ECEB" w14:textId="2E34E7C3" w:rsidR="00420C15" w:rsidRPr="00A123EE" w:rsidRDefault="00420C15" w:rsidP="00420C15">
      <w:pPr>
        <w:spacing w:line="240" w:lineRule="auto"/>
        <w:ind w:left="720" w:firstLine="720"/>
        <w:rPr>
          <w:rFonts w:ascii="Arial" w:hAnsi="Arial" w:cs="Arial"/>
          <w:sz w:val="20"/>
          <w:szCs w:val="20"/>
        </w:rPr>
      </w:pPr>
      <w:r>
        <w:rPr>
          <w:rFonts w:ascii="Arial" w:hAnsi="Arial" w:cs="Arial"/>
          <w:sz w:val="20"/>
          <w:szCs w:val="20"/>
        </w:rPr>
        <w:lastRenderedPageBreak/>
        <w:t>3.</w:t>
      </w:r>
      <w:r>
        <w:rPr>
          <w:rFonts w:ascii="Arial" w:hAnsi="Arial" w:cs="Arial"/>
          <w:sz w:val="20"/>
          <w:szCs w:val="20"/>
        </w:rPr>
        <w:tab/>
        <w:t>TAS 203</w:t>
      </w:r>
      <w:r>
        <w:rPr>
          <w:rFonts w:ascii="Arial" w:hAnsi="Arial" w:cs="Arial"/>
          <w:sz w:val="20"/>
          <w:szCs w:val="20"/>
        </w:rPr>
        <w:tab/>
        <w:t xml:space="preserve">Criteria for Testing Products Subject to Cyclic Wind Pressure </w:t>
      </w:r>
      <w:r w:rsidR="00B72EB3">
        <w:rPr>
          <w:rFonts w:ascii="Arial" w:hAnsi="Arial" w:cs="Arial"/>
          <w:sz w:val="20"/>
          <w:szCs w:val="20"/>
        </w:rPr>
        <w:tab/>
      </w:r>
      <w:r w:rsidR="00B72EB3">
        <w:rPr>
          <w:rFonts w:ascii="Arial" w:hAnsi="Arial" w:cs="Arial"/>
          <w:sz w:val="20"/>
          <w:szCs w:val="20"/>
        </w:rPr>
        <w:tab/>
      </w:r>
      <w:r w:rsidR="00B72EB3">
        <w:rPr>
          <w:rFonts w:ascii="Arial" w:hAnsi="Arial" w:cs="Arial"/>
          <w:sz w:val="20"/>
          <w:szCs w:val="20"/>
        </w:rPr>
        <w:tab/>
      </w:r>
      <w:r w:rsidR="00B72EB3">
        <w:rPr>
          <w:rFonts w:ascii="Arial" w:hAnsi="Arial" w:cs="Arial"/>
          <w:sz w:val="20"/>
          <w:szCs w:val="20"/>
        </w:rPr>
        <w:tab/>
      </w:r>
      <w:r w:rsidR="00B72EB3">
        <w:rPr>
          <w:rFonts w:ascii="Arial" w:hAnsi="Arial" w:cs="Arial"/>
          <w:sz w:val="20"/>
          <w:szCs w:val="20"/>
        </w:rPr>
        <w:tab/>
      </w:r>
      <w:r w:rsidR="00B72EB3">
        <w:rPr>
          <w:rFonts w:ascii="Arial" w:hAnsi="Arial" w:cs="Arial"/>
          <w:sz w:val="20"/>
          <w:szCs w:val="20"/>
        </w:rPr>
        <w:tab/>
      </w:r>
      <w:r>
        <w:rPr>
          <w:rFonts w:ascii="Arial" w:hAnsi="Arial" w:cs="Arial"/>
          <w:sz w:val="20"/>
          <w:szCs w:val="20"/>
        </w:rPr>
        <w:t>Loading</w:t>
      </w:r>
    </w:p>
    <w:p w14:paraId="5D12D831" w14:textId="77777777" w:rsidR="00D30A05" w:rsidRPr="00A123EE" w:rsidRDefault="00D30A05" w:rsidP="00490DCE">
      <w:pPr>
        <w:spacing w:line="240" w:lineRule="auto"/>
        <w:rPr>
          <w:rFonts w:ascii="Arial" w:hAnsi="Arial" w:cs="Arial"/>
          <w:sz w:val="20"/>
          <w:szCs w:val="20"/>
        </w:rPr>
      </w:pPr>
    </w:p>
    <w:p w14:paraId="36FCBEFF" w14:textId="09A7673C" w:rsidR="00D30A05" w:rsidRPr="00A123EE" w:rsidRDefault="00D30A05" w:rsidP="00BD6AA8">
      <w:pPr>
        <w:spacing w:line="240" w:lineRule="auto"/>
        <w:rPr>
          <w:rFonts w:ascii="Arial" w:hAnsi="Arial" w:cs="Arial"/>
          <w:sz w:val="20"/>
          <w:szCs w:val="20"/>
        </w:rPr>
      </w:pPr>
      <w:r w:rsidRPr="00A123EE">
        <w:rPr>
          <w:rFonts w:ascii="Arial" w:hAnsi="Arial" w:cs="Arial"/>
          <w:sz w:val="20"/>
          <w:szCs w:val="20"/>
        </w:rPr>
        <w:tab/>
      </w:r>
      <w:r w:rsidR="00420C15">
        <w:rPr>
          <w:rFonts w:ascii="Arial" w:hAnsi="Arial" w:cs="Arial"/>
          <w:sz w:val="20"/>
          <w:szCs w:val="20"/>
        </w:rPr>
        <w:t>C</w:t>
      </w:r>
      <w:r w:rsidRPr="00A123EE">
        <w:rPr>
          <w:rFonts w:ascii="Arial" w:hAnsi="Arial" w:cs="Arial"/>
          <w:sz w:val="20"/>
          <w:szCs w:val="20"/>
        </w:rPr>
        <w:t>.</w:t>
      </w:r>
      <w:r w:rsidRPr="00A123EE">
        <w:rPr>
          <w:rFonts w:ascii="Arial" w:hAnsi="Arial" w:cs="Arial"/>
          <w:sz w:val="20"/>
          <w:szCs w:val="20"/>
        </w:rPr>
        <w:tab/>
        <w:t>American Architectural Manufacturers Association (AAMA)</w:t>
      </w:r>
    </w:p>
    <w:p w14:paraId="19380565" w14:textId="30012C5C" w:rsidR="00D30A05" w:rsidRPr="00A123EE" w:rsidRDefault="00D30A05" w:rsidP="00BD6AA8">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1.</w:t>
      </w:r>
      <w:r w:rsidRPr="00A123EE">
        <w:rPr>
          <w:rFonts w:ascii="Arial" w:hAnsi="Arial" w:cs="Arial"/>
          <w:sz w:val="20"/>
          <w:szCs w:val="20"/>
        </w:rPr>
        <w:tab/>
        <w:t>AAMA 2605</w:t>
      </w:r>
      <w:r w:rsidRPr="00A123EE">
        <w:rPr>
          <w:rFonts w:ascii="Arial" w:hAnsi="Arial" w:cs="Arial"/>
          <w:sz w:val="20"/>
          <w:szCs w:val="20"/>
        </w:rPr>
        <w:tab/>
        <w:t xml:space="preserve">Voluntary Specification, Performance Requirements </w:t>
      </w:r>
      <w:proofErr w:type="gramStart"/>
      <w:r w:rsidRPr="00A123EE">
        <w:rPr>
          <w:rFonts w:ascii="Arial" w:hAnsi="Arial" w:cs="Arial"/>
          <w:sz w:val="20"/>
          <w:szCs w:val="20"/>
        </w:rPr>
        <w:t>And</w:t>
      </w:r>
      <w:proofErr w:type="gramEnd"/>
      <w:r w:rsidRPr="00A123EE">
        <w:rPr>
          <w:rFonts w:ascii="Arial" w:hAnsi="Arial" w:cs="Arial"/>
          <w:sz w:val="20"/>
          <w:szCs w:val="20"/>
        </w:rPr>
        <w:t xml:space="preserve"> Test</w:t>
      </w:r>
    </w:p>
    <w:p w14:paraId="1533B57B" w14:textId="48E23015" w:rsidR="00D30A05" w:rsidRPr="00A123EE" w:rsidRDefault="00D30A05" w:rsidP="00BD6AA8">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Procedures For Superior Performing Organic Coatings On</w:t>
      </w:r>
    </w:p>
    <w:p w14:paraId="7BC5F597" w14:textId="285B75EA" w:rsidR="00D30A05" w:rsidRPr="00A123EE" w:rsidRDefault="00D30A05" w:rsidP="00BD6AA8">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 xml:space="preserve">Aluminum Extrusions </w:t>
      </w:r>
      <w:proofErr w:type="gramStart"/>
      <w:r w:rsidRPr="00A123EE">
        <w:rPr>
          <w:rFonts w:ascii="Arial" w:hAnsi="Arial" w:cs="Arial"/>
          <w:sz w:val="20"/>
          <w:szCs w:val="20"/>
        </w:rPr>
        <w:t>And</w:t>
      </w:r>
      <w:proofErr w:type="gramEnd"/>
      <w:r w:rsidRPr="00A123EE">
        <w:rPr>
          <w:rFonts w:ascii="Arial" w:hAnsi="Arial" w:cs="Arial"/>
          <w:sz w:val="20"/>
          <w:szCs w:val="20"/>
        </w:rPr>
        <w:t xml:space="preserve"> Panels</w:t>
      </w:r>
    </w:p>
    <w:p w14:paraId="746B8DC0" w14:textId="77777777" w:rsidR="00D30A05" w:rsidRPr="00A123EE" w:rsidRDefault="00D30A05" w:rsidP="00490DCE">
      <w:pPr>
        <w:spacing w:line="240" w:lineRule="auto"/>
        <w:rPr>
          <w:rFonts w:ascii="Arial" w:hAnsi="Arial" w:cs="Arial"/>
          <w:sz w:val="20"/>
          <w:szCs w:val="20"/>
        </w:rPr>
      </w:pPr>
    </w:p>
    <w:p w14:paraId="5D29EE2B"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1.3</w:t>
      </w:r>
      <w:r w:rsidRPr="00A123EE">
        <w:rPr>
          <w:rFonts w:ascii="Arial" w:hAnsi="Arial" w:cs="Arial"/>
          <w:sz w:val="20"/>
          <w:szCs w:val="20"/>
        </w:rPr>
        <w:tab/>
        <w:t>DEFINITIONS</w:t>
      </w:r>
    </w:p>
    <w:p w14:paraId="2CA2C55C" w14:textId="77777777" w:rsidR="00D30A05" w:rsidRPr="00A123EE" w:rsidRDefault="00D30A05" w:rsidP="00490DCE">
      <w:pPr>
        <w:spacing w:line="240" w:lineRule="auto"/>
        <w:rPr>
          <w:rFonts w:ascii="Arial" w:hAnsi="Arial" w:cs="Arial"/>
          <w:sz w:val="20"/>
          <w:szCs w:val="20"/>
        </w:rPr>
      </w:pPr>
    </w:p>
    <w:p w14:paraId="7B7A16D0"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t>A.</w:t>
      </w:r>
      <w:r w:rsidRPr="00A123EE">
        <w:rPr>
          <w:rFonts w:ascii="Arial" w:hAnsi="Arial" w:cs="Arial"/>
          <w:sz w:val="20"/>
          <w:szCs w:val="20"/>
        </w:rPr>
        <w:tab/>
        <w:t xml:space="preserve">Leadership In Energy </w:t>
      </w:r>
      <w:proofErr w:type="gramStart"/>
      <w:r w:rsidRPr="00A123EE">
        <w:rPr>
          <w:rFonts w:ascii="Arial" w:hAnsi="Arial" w:cs="Arial"/>
          <w:sz w:val="20"/>
          <w:szCs w:val="20"/>
        </w:rPr>
        <w:t>And</w:t>
      </w:r>
      <w:proofErr w:type="gramEnd"/>
      <w:r w:rsidRPr="00A123EE">
        <w:rPr>
          <w:rFonts w:ascii="Arial" w:hAnsi="Arial" w:cs="Arial"/>
          <w:sz w:val="20"/>
          <w:szCs w:val="20"/>
        </w:rPr>
        <w:t xml:space="preserve"> Environmental Design (LEED):</w:t>
      </w:r>
    </w:p>
    <w:p w14:paraId="15CA12D7"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A set of guidelines set forth by the United States Green Building Council (USGBC)</w:t>
      </w:r>
    </w:p>
    <w:p w14:paraId="04417D87"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to promote the building of environmentally responsible and sustainable structures.</w:t>
      </w:r>
    </w:p>
    <w:p w14:paraId="5F795917" w14:textId="77777777" w:rsidR="00D30A05" w:rsidRPr="00A123EE" w:rsidRDefault="00D30A05" w:rsidP="00490DCE">
      <w:pPr>
        <w:spacing w:line="240" w:lineRule="auto"/>
        <w:rPr>
          <w:rFonts w:ascii="Arial" w:hAnsi="Arial" w:cs="Arial"/>
          <w:sz w:val="20"/>
          <w:szCs w:val="20"/>
        </w:rPr>
      </w:pPr>
    </w:p>
    <w:p w14:paraId="4D5BB846" w14:textId="4997CA50"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t>B.</w:t>
      </w:r>
      <w:r w:rsidRPr="00A123EE">
        <w:rPr>
          <w:rFonts w:ascii="Arial" w:hAnsi="Arial" w:cs="Arial"/>
          <w:sz w:val="20"/>
          <w:szCs w:val="20"/>
        </w:rPr>
        <w:tab/>
        <w:t>ISO 900</w:t>
      </w:r>
      <w:r w:rsidR="00651B40">
        <w:rPr>
          <w:rFonts w:ascii="Arial" w:hAnsi="Arial" w:cs="Arial"/>
          <w:sz w:val="20"/>
          <w:szCs w:val="20"/>
        </w:rPr>
        <w:t>1:2015</w:t>
      </w:r>
    </w:p>
    <w:p w14:paraId="52B92501"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 xml:space="preserve">A set of guidelines set forth by the International Organization </w:t>
      </w:r>
      <w:proofErr w:type="gramStart"/>
      <w:r w:rsidRPr="00A123EE">
        <w:rPr>
          <w:rFonts w:ascii="Arial" w:hAnsi="Arial" w:cs="Arial"/>
          <w:sz w:val="20"/>
          <w:szCs w:val="20"/>
        </w:rPr>
        <w:t>For</w:t>
      </w:r>
      <w:proofErr w:type="gramEnd"/>
      <w:r w:rsidRPr="00A123EE">
        <w:rPr>
          <w:rFonts w:ascii="Arial" w:hAnsi="Arial" w:cs="Arial"/>
          <w:sz w:val="20"/>
          <w:szCs w:val="20"/>
        </w:rPr>
        <w:t xml:space="preserve"> Standardization (ISO)</w:t>
      </w:r>
    </w:p>
    <w:p w14:paraId="23CD6D75" w14:textId="77777777" w:rsidR="00D30A05" w:rsidRPr="00A123EE" w:rsidRDefault="00D30A05" w:rsidP="00490DCE">
      <w:pPr>
        <w:spacing w:line="240" w:lineRule="auto"/>
        <w:rPr>
          <w:rFonts w:ascii="Arial" w:hAnsi="Arial" w:cs="Arial"/>
          <w:sz w:val="20"/>
          <w:szCs w:val="20"/>
          <w:shd w:val="clear" w:color="auto" w:fill="FFFFFF"/>
        </w:rPr>
      </w:pPr>
      <w:r w:rsidRPr="00A123EE">
        <w:rPr>
          <w:rFonts w:ascii="Arial" w:hAnsi="Arial" w:cs="Arial"/>
          <w:sz w:val="20"/>
          <w:szCs w:val="20"/>
        </w:rPr>
        <w:tab/>
      </w:r>
      <w:r w:rsidRPr="00A123EE">
        <w:rPr>
          <w:rFonts w:ascii="Arial" w:hAnsi="Arial" w:cs="Arial"/>
          <w:sz w:val="20"/>
          <w:szCs w:val="20"/>
        </w:rPr>
        <w:tab/>
        <w:t xml:space="preserve">to provide guidance and tools for companies </w:t>
      </w:r>
      <w:r w:rsidRPr="00A123EE">
        <w:rPr>
          <w:rFonts w:ascii="Arial" w:hAnsi="Arial" w:cs="Arial"/>
          <w:sz w:val="20"/>
          <w:szCs w:val="20"/>
          <w:shd w:val="clear" w:color="auto" w:fill="FFFFFF"/>
        </w:rPr>
        <w:t xml:space="preserve">and organizations who want to ensure </w:t>
      </w:r>
      <w:proofErr w:type="gramStart"/>
      <w:r w:rsidRPr="00A123EE">
        <w:rPr>
          <w:rFonts w:ascii="Arial" w:hAnsi="Arial" w:cs="Arial"/>
          <w:sz w:val="20"/>
          <w:szCs w:val="20"/>
          <w:shd w:val="clear" w:color="auto" w:fill="FFFFFF"/>
        </w:rPr>
        <w:t>that</w:t>
      </w:r>
      <w:proofErr w:type="gramEnd"/>
    </w:p>
    <w:p w14:paraId="1AECF008" w14:textId="77777777" w:rsidR="00D30A05" w:rsidRPr="00A123EE" w:rsidRDefault="00D30A05" w:rsidP="00490DCE">
      <w:pPr>
        <w:spacing w:line="240" w:lineRule="auto"/>
        <w:rPr>
          <w:rFonts w:ascii="Arial" w:hAnsi="Arial" w:cs="Arial"/>
          <w:sz w:val="20"/>
          <w:szCs w:val="20"/>
          <w:shd w:val="clear" w:color="auto" w:fill="FFFFFF"/>
        </w:rPr>
      </w:pPr>
      <w:r w:rsidRPr="00A123EE">
        <w:rPr>
          <w:rFonts w:ascii="Arial" w:hAnsi="Arial" w:cs="Arial"/>
          <w:sz w:val="20"/>
          <w:szCs w:val="20"/>
          <w:shd w:val="clear" w:color="auto" w:fill="FFFFFF"/>
        </w:rPr>
        <w:tab/>
      </w:r>
      <w:r w:rsidRPr="00A123EE">
        <w:rPr>
          <w:rFonts w:ascii="Arial" w:hAnsi="Arial" w:cs="Arial"/>
          <w:sz w:val="20"/>
          <w:szCs w:val="20"/>
          <w:shd w:val="clear" w:color="auto" w:fill="FFFFFF"/>
        </w:rPr>
        <w:tab/>
        <w:t xml:space="preserve">their products and services consistently meet customer’s requirements, and that quality </w:t>
      </w:r>
      <w:proofErr w:type="gramStart"/>
      <w:r w:rsidRPr="00A123EE">
        <w:rPr>
          <w:rFonts w:ascii="Arial" w:hAnsi="Arial" w:cs="Arial"/>
          <w:sz w:val="20"/>
          <w:szCs w:val="20"/>
          <w:shd w:val="clear" w:color="auto" w:fill="FFFFFF"/>
        </w:rPr>
        <w:t>is</w:t>
      </w:r>
      <w:proofErr w:type="gramEnd"/>
      <w:r w:rsidRPr="00A123EE">
        <w:rPr>
          <w:rFonts w:ascii="Arial" w:hAnsi="Arial" w:cs="Arial"/>
          <w:sz w:val="20"/>
          <w:szCs w:val="20"/>
          <w:shd w:val="clear" w:color="auto" w:fill="FFFFFF"/>
        </w:rPr>
        <w:t xml:space="preserve"> </w:t>
      </w:r>
    </w:p>
    <w:p w14:paraId="0EC1242C"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shd w:val="clear" w:color="auto" w:fill="FFFFFF"/>
        </w:rPr>
        <w:tab/>
      </w:r>
      <w:r w:rsidRPr="00A123EE">
        <w:rPr>
          <w:rFonts w:ascii="Arial" w:hAnsi="Arial" w:cs="Arial"/>
          <w:sz w:val="20"/>
          <w:szCs w:val="20"/>
          <w:shd w:val="clear" w:color="auto" w:fill="FFFFFF"/>
        </w:rPr>
        <w:tab/>
        <w:t>consistently improved.</w:t>
      </w:r>
    </w:p>
    <w:p w14:paraId="2295677B" w14:textId="77777777" w:rsidR="00D30A05" w:rsidRPr="00A123EE" w:rsidRDefault="00D30A05" w:rsidP="00490DCE">
      <w:pPr>
        <w:spacing w:line="240" w:lineRule="auto"/>
        <w:rPr>
          <w:rFonts w:ascii="Arial" w:hAnsi="Arial" w:cs="Arial"/>
          <w:sz w:val="20"/>
          <w:szCs w:val="20"/>
        </w:rPr>
      </w:pPr>
    </w:p>
    <w:p w14:paraId="58AF95B3"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1.4</w:t>
      </w:r>
      <w:r w:rsidRPr="00A123EE">
        <w:rPr>
          <w:rFonts w:ascii="Arial" w:hAnsi="Arial" w:cs="Arial"/>
          <w:sz w:val="20"/>
          <w:szCs w:val="20"/>
        </w:rPr>
        <w:tab/>
        <w:t>SYSTEM DESCRIPTION</w:t>
      </w:r>
    </w:p>
    <w:p w14:paraId="630EE0D2" w14:textId="77777777" w:rsidR="00D30A05" w:rsidRPr="00A123EE" w:rsidRDefault="00D30A05" w:rsidP="00490DCE">
      <w:pPr>
        <w:spacing w:line="240" w:lineRule="auto"/>
        <w:rPr>
          <w:rFonts w:ascii="Arial" w:hAnsi="Arial" w:cs="Arial"/>
          <w:sz w:val="20"/>
          <w:szCs w:val="20"/>
        </w:rPr>
      </w:pPr>
    </w:p>
    <w:p w14:paraId="4CD3CE9A"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t>A.</w:t>
      </w:r>
      <w:r w:rsidRPr="00A123EE">
        <w:rPr>
          <w:rFonts w:ascii="Arial" w:hAnsi="Arial" w:cs="Arial"/>
          <w:sz w:val="20"/>
          <w:szCs w:val="20"/>
        </w:rPr>
        <w:tab/>
        <w:t>Design Requirements:</w:t>
      </w:r>
    </w:p>
    <w:p w14:paraId="74A9BC83"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1.</w:t>
      </w:r>
      <w:r w:rsidRPr="00A123EE">
        <w:rPr>
          <w:rFonts w:ascii="Arial" w:hAnsi="Arial" w:cs="Arial"/>
          <w:sz w:val="20"/>
          <w:szCs w:val="20"/>
        </w:rPr>
        <w:tab/>
        <w:t>Barrier System:</w:t>
      </w:r>
    </w:p>
    <w:p w14:paraId="2EB1F43D"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 xml:space="preserve">Glazing and/or curtain wall assembly shall be designed in accordance with </w:t>
      </w:r>
    </w:p>
    <w:p w14:paraId="7BF38B5E"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 xml:space="preserve">manufacturer's guidelines to be sealed at all panel joints, intersections, dissimilar </w:t>
      </w:r>
      <w:proofErr w:type="gramStart"/>
      <w:r w:rsidRPr="00A123EE">
        <w:rPr>
          <w:rFonts w:ascii="Arial" w:hAnsi="Arial" w:cs="Arial"/>
          <w:sz w:val="20"/>
          <w:szCs w:val="20"/>
        </w:rPr>
        <w:t>material</w:t>
      </w:r>
      <w:proofErr w:type="gramEnd"/>
      <w:r w:rsidRPr="00A123EE">
        <w:rPr>
          <w:rFonts w:ascii="Arial" w:hAnsi="Arial" w:cs="Arial"/>
          <w:sz w:val="20"/>
          <w:szCs w:val="20"/>
        </w:rPr>
        <w:t xml:space="preserve"> </w:t>
      </w:r>
    </w:p>
    <w:p w14:paraId="493692BA"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abutments, and cutouts, thus providing a weathertight barrier system.</w:t>
      </w:r>
    </w:p>
    <w:p w14:paraId="4DA7D3E5"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2.</w:t>
      </w:r>
      <w:r w:rsidRPr="00A123EE">
        <w:rPr>
          <w:rFonts w:ascii="Arial" w:hAnsi="Arial" w:cs="Arial"/>
          <w:sz w:val="20"/>
          <w:szCs w:val="20"/>
        </w:rPr>
        <w:tab/>
        <w:t>Expansion And Contraction:</w:t>
      </w:r>
    </w:p>
    <w:p w14:paraId="3A78C85E"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 xml:space="preserve">Glazing and/or curtain wall assembly shall be designed with provisions for </w:t>
      </w:r>
      <w:proofErr w:type="gramStart"/>
      <w:r w:rsidRPr="00A123EE">
        <w:rPr>
          <w:rFonts w:ascii="Arial" w:hAnsi="Arial" w:cs="Arial"/>
          <w:sz w:val="20"/>
          <w:szCs w:val="20"/>
        </w:rPr>
        <w:t>thermal</w:t>
      </w:r>
      <w:proofErr w:type="gramEnd"/>
      <w:r w:rsidRPr="00A123EE">
        <w:rPr>
          <w:rFonts w:ascii="Arial" w:hAnsi="Arial" w:cs="Arial"/>
          <w:sz w:val="20"/>
          <w:szCs w:val="20"/>
        </w:rPr>
        <w:t xml:space="preserve"> </w:t>
      </w:r>
    </w:p>
    <w:p w14:paraId="46AB7F43"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 xml:space="preserve">expansion and contraction of the component parts to prevent buckling, failure of </w:t>
      </w:r>
      <w:proofErr w:type="gramStart"/>
      <w:r w:rsidRPr="00A123EE">
        <w:rPr>
          <w:rFonts w:ascii="Arial" w:hAnsi="Arial" w:cs="Arial"/>
          <w:sz w:val="20"/>
          <w:szCs w:val="20"/>
        </w:rPr>
        <w:t>joint</w:t>
      </w:r>
      <w:proofErr w:type="gramEnd"/>
      <w:r w:rsidRPr="00A123EE">
        <w:rPr>
          <w:rFonts w:ascii="Arial" w:hAnsi="Arial" w:cs="Arial"/>
          <w:sz w:val="20"/>
          <w:szCs w:val="20"/>
        </w:rPr>
        <w:t xml:space="preserve"> </w:t>
      </w:r>
    </w:p>
    <w:p w14:paraId="3C3E0143" w14:textId="34B78FE2"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 xml:space="preserve">seals, undue stress on fasteners </w:t>
      </w:r>
      <w:r w:rsidR="00A14418" w:rsidRPr="00A123EE">
        <w:rPr>
          <w:rFonts w:ascii="Arial" w:hAnsi="Arial" w:cs="Arial"/>
          <w:sz w:val="20"/>
          <w:szCs w:val="20"/>
        </w:rPr>
        <w:t>or other</w:t>
      </w:r>
      <w:r w:rsidRPr="00A123EE">
        <w:rPr>
          <w:rFonts w:ascii="Arial" w:hAnsi="Arial" w:cs="Arial"/>
          <w:sz w:val="20"/>
          <w:szCs w:val="20"/>
        </w:rPr>
        <w:t xml:space="preserve"> detrimental effects due to accumulation</w:t>
      </w:r>
    </w:p>
    <w:p w14:paraId="31C32B9A"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of dead loads and various live loads.</w:t>
      </w:r>
    </w:p>
    <w:p w14:paraId="276C78A1" w14:textId="429AB82B"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3.</w:t>
      </w:r>
      <w:r w:rsidRPr="00A123EE">
        <w:rPr>
          <w:rFonts w:ascii="Arial" w:hAnsi="Arial" w:cs="Arial"/>
          <w:sz w:val="20"/>
          <w:szCs w:val="20"/>
        </w:rPr>
        <w:tab/>
      </w:r>
      <w:r w:rsidR="00FF5F10" w:rsidRPr="00A123EE">
        <w:rPr>
          <w:rFonts w:ascii="Arial" w:hAnsi="Arial" w:cs="Arial"/>
          <w:sz w:val="20"/>
          <w:szCs w:val="20"/>
        </w:rPr>
        <w:t>Wind load</w:t>
      </w:r>
      <w:r w:rsidRPr="00A123EE">
        <w:rPr>
          <w:rFonts w:ascii="Arial" w:hAnsi="Arial" w:cs="Arial"/>
          <w:sz w:val="20"/>
          <w:szCs w:val="20"/>
        </w:rPr>
        <w:t>:</w:t>
      </w:r>
    </w:p>
    <w:p w14:paraId="075C8F7C" w14:textId="46996D4C"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Glazing and/or</w:t>
      </w:r>
      <w:r w:rsidR="00B06A3F">
        <w:rPr>
          <w:rFonts w:ascii="Arial" w:hAnsi="Arial" w:cs="Arial"/>
          <w:sz w:val="20"/>
          <w:szCs w:val="20"/>
        </w:rPr>
        <w:t xml:space="preserve"> </w:t>
      </w:r>
      <w:r w:rsidRPr="00A123EE">
        <w:rPr>
          <w:rFonts w:ascii="Arial" w:hAnsi="Arial" w:cs="Arial"/>
          <w:sz w:val="20"/>
          <w:szCs w:val="20"/>
        </w:rPr>
        <w:t xml:space="preserve">curtain wall assembly shall be designed to withstand a positive and </w:t>
      </w:r>
    </w:p>
    <w:p w14:paraId="04F9371B" w14:textId="6DFFB114"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 xml:space="preserve">negative </w:t>
      </w:r>
      <w:r w:rsidR="00FF5F10" w:rsidRPr="00A123EE">
        <w:rPr>
          <w:rFonts w:ascii="Arial" w:hAnsi="Arial" w:cs="Arial"/>
          <w:sz w:val="20"/>
          <w:szCs w:val="20"/>
        </w:rPr>
        <w:t>wind load</w:t>
      </w:r>
      <w:r w:rsidRPr="00A123EE">
        <w:rPr>
          <w:rFonts w:ascii="Arial" w:hAnsi="Arial" w:cs="Arial"/>
          <w:sz w:val="20"/>
          <w:szCs w:val="20"/>
        </w:rPr>
        <w:t xml:space="preserve"> pressure acting inward and outward normal to the plane of the wall to </w:t>
      </w:r>
    </w:p>
    <w:p w14:paraId="67C3BCFB" w14:textId="77777777" w:rsidR="00D30A05" w:rsidRPr="00A123EE" w:rsidRDefault="00D30A05" w:rsidP="00490DCE">
      <w:pPr>
        <w:spacing w:line="240" w:lineRule="auto"/>
        <w:rPr>
          <w:rFonts w:ascii="Arial" w:hAnsi="Arial" w:cs="Arial"/>
          <w:sz w:val="20"/>
          <w:szCs w:val="20"/>
          <w:highlight w:val="yellow"/>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meet the requirements of the latest adopted Local Building Code.</w:t>
      </w:r>
    </w:p>
    <w:p w14:paraId="5B35CF89" w14:textId="77777777" w:rsidR="00D30A05" w:rsidRPr="00A123EE" w:rsidRDefault="00D30A05" w:rsidP="00490DCE">
      <w:pPr>
        <w:spacing w:line="240" w:lineRule="auto"/>
        <w:rPr>
          <w:rFonts w:ascii="Arial" w:hAnsi="Arial" w:cs="Arial"/>
          <w:sz w:val="20"/>
          <w:szCs w:val="20"/>
          <w:highlight w:val="yellow"/>
        </w:rPr>
      </w:pPr>
    </w:p>
    <w:p w14:paraId="3A679941"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t>B.</w:t>
      </w:r>
      <w:r w:rsidRPr="00A123EE">
        <w:rPr>
          <w:rFonts w:ascii="Arial" w:hAnsi="Arial" w:cs="Arial"/>
          <w:sz w:val="20"/>
          <w:szCs w:val="20"/>
        </w:rPr>
        <w:tab/>
        <w:t>General Performance:</w:t>
      </w:r>
    </w:p>
    <w:p w14:paraId="336F2E54"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Glazing and/or curtain wall assembly shall comply with performance requirements,</w:t>
      </w:r>
    </w:p>
    <w:p w14:paraId="4B510C94"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as determined by the following testing performed by a qualified agency.</w:t>
      </w:r>
    </w:p>
    <w:p w14:paraId="7F5C6F37" w14:textId="77777777" w:rsidR="00D30A05" w:rsidRPr="00A123EE" w:rsidRDefault="00D30A05" w:rsidP="00490DCE">
      <w:pPr>
        <w:spacing w:line="240" w:lineRule="auto"/>
        <w:rPr>
          <w:rFonts w:ascii="Arial" w:hAnsi="Arial" w:cs="Arial"/>
          <w:sz w:val="20"/>
          <w:szCs w:val="20"/>
        </w:rPr>
      </w:pPr>
    </w:p>
    <w:p w14:paraId="18238EF0"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1.5</w:t>
      </w:r>
      <w:r w:rsidRPr="00A123EE">
        <w:rPr>
          <w:rFonts w:ascii="Arial" w:hAnsi="Arial" w:cs="Arial"/>
          <w:sz w:val="20"/>
          <w:szCs w:val="20"/>
        </w:rPr>
        <w:tab/>
        <w:t>SUBMITTALS</w:t>
      </w:r>
    </w:p>
    <w:p w14:paraId="272F4DB4" w14:textId="77777777" w:rsidR="00D30A05" w:rsidRPr="00A123EE" w:rsidRDefault="00D30A05" w:rsidP="00490DCE">
      <w:pPr>
        <w:spacing w:line="240" w:lineRule="auto"/>
        <w:rPr>
          <w:rFonts w:ascii="Arial" w:hAnsi="Arial" w:cs="Arial"/>
          <w:sz w:val="20"/>
          <w:szCs w:val="20"/>
        </w:rPr>
      </w:pPr>
    </w:p>
    <w:p w14:paraId="5CC4B4ED"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t>A.</w:t>
      </w:r>
      <w:r w:rsidRPr="00A123EE">
        <w:rPr>
          <w:rFonts w:ascii="Arial" w:hAnsi="Arial" w:cs="Arial"/>
          <w:sz w:val="20"/>
          <w:szCs w:val="20"/>
        </w:rPr>
        <w:tab/>
        <w:t>Product Data:</w:t>
      </w:r>
    </w:p>
    <w:p w14:paraId="015DCD54"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1.</w:t>
      </w:r>
      <w:r w:rsidRPr="00A123EE">
        <w:rPr>
          <w:rFonts w:ascii="Arial" w:hAnsi="Arial" w:cs="Arial"/>
          <w:sz w:val="20"/>
          <w:szCs w:val="20"/>
        </w:rPr>
        <w:tab/>
        <w:t>Submit manufacturer's datasheet for specified product.</w:t>
      </w:r>
    </w:p>
    <w:p w14:paraId="069AD235"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2.</w:t>
      </w:r>
      <w:r w:rsidRPr="00A123EE">
        <w:rPr>
          <w:rFonts w:ascii="Arial" w:hAnsi="Arial" w:cs="Arial"/>
          <w:sz w:val="20"/>
          <w:szCs w:val="20"/>
        </w:rPr>
        <w:tab/>
        <w:t>Submit manufacturer's installation guidelines for specified product.</w:t>
      </w:r>
    </w:p>
    <w:p w14:paraId="7C7EE1B1"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3.</w:t>
      </w:r>
      <w:r w:rsidRPr="00A123EE">
        <w:rPr>
          <w:rFonts w:ascii="Arial" w:hAnsi="Arial" w:cs="Arial"/>
          <w:sz w:val="20"/>
          <w:szCs w:val="20"/>
        </w:rPr>
        <w:tab/>
        <w:t>Submit manufacturer's literature indicating pre-consumer and</w:t>
      </w:r>
    </w:p>
    <w:p w14:paraId="2AA52F9B"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post-consumer percentages of recycled content in the context of</w:t>
      </w:r>
    </w:p>
    <w:p w14:paraId="1E2021E8" w14:textId="13194602"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 xml:space="preserve">LEED </w:t>
      </w:r>
      <w:r w:rsidR="00651B40">
        <w:rPr>
          <w:rFonts w:ascii="Arial" w:hAnsi="Arial" w:cs="Arial"/>
          <w:sz w:val="20"/>
          <w:szCs w:val="20"/>
        </w:rPr>
        <w:t>guidelines.</w:t>
      </w:r>
    </w:p>
    <w:p w14:paraId="51C17787"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4.</w:t>
      </w:r>
      <w:r w:rsidRPr="00A123EE">
        <w:rPr>
          <w:rFonts w:ascii="Arial" w:hAnsi="Arial" w:cs="Arial"/>
          <w:sz w:val="20"/>
          <w:szCs w:val="20"/>
        </w:rPr>
        <w:tab/>
        <w:t>Submit manufacturer's literature indicating compliance with the</w:t>
      </w:r>
    </w:p>
    <w:p w14:paraId="615ED4E7" w14:textId="545DEB8D" w:rsidR="00D30A05" w:rsidRPr="00A123EE" w:rsidRDefault="00D30A05" w:rsidP="00834213">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American Recovery &amp; Reinvestment Act (ARRA), Section 1605.</w:t>
      </w:r>
    </w:p>
    <w:p w14:paraId="0E1A9D7A" w14:textId="77777777" w:rsidR="00D30A05" w:rsidRPr="00A123EE" w:rsidRDefault="00D30A05" w:rsidP="00490DCE">
      <w:pPr>
        <w:spacing w:line="240" w:lineRule="auto"/>
        <w:rPr>
          <w:rFonts w:ascii="Arial" w:hAnsi="Arial" w:cs="Arial"/>
          <w:sz w:val="20"/>
          <w:szCs w:val="20"/>
        </w:rPr>
      </w:pPr>
    </w:p>
    <w:p w14:paraId="2E1818F4" w14:textId="6D10B086"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00834213">
        <w:rPr>
          <w:rFonts w:ascii="Arial" w:hAnsi="Arial" w:cs="Arial"/>
          <w:sz w:val="20"/>
          <w:szCs w:val="20"/>
        </w:rPr>
        <w:t>B</w:t>
      </w:r>
      <w:r w:rsidRPr="00A123EE">
        <w:rPr>
          <w:rFonts w:ascii="Arial" w:hAnsi="Arial" w:cs="Arial"/>
          <w:sz w:val="20"/>
          <w:szCs w:val="20"/>
        </w:rPr>
        <w:t>.</w:t>
      </w:r>
      <w:r w:rsidRPr="00A123EE">
        <w:rPr>
          <w:rFonts w:ascii="Arial" w:hAnsi="Arial" w:cs="Arial"/>
          <w:sz w:val="20"/>
          <w:szCs w:val="20"/>
        </w:rPr>
        <w:tab/>
        <w:t>Samples:</w:t>
      </w:r>
    </w:p>
    <w:p w14:paraId="6D8214FD"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1.</w:t>
      </w:r>
      <w:r w:rsidRPr="00A123EE">
        <w:rPr>
          <w:rFonts w:ascii="Arial" w:hAnsi="Arial" w:cs="Arial"/>
          <w:sz w:val="20"/>
          <w:szCs w:val="20"/>
        </w:rPr>
        <w:tab/>
        <w:t>Submit two (2) samples 3" x 5" of each product specified.</w:t>
      </w:r>
    </w:p>
    <w:p w14:paraId="326C31A3"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2.</w:t>
      </w:r>
      <w:r w:rsidRPr="00A123EE">
        <w:rPr>
          <w:rFonts w:ascii="Arial" w:hAnsi="Arial" w:cs="Arial"/>
          <w:sz w:val="20"/>
          <w:szCs w:val="20"/>
        </w:rPr>
        <w:tab/>
        <w:t>Submit two (2) samples 3" x 5" of each finish specified.</w:t>
      </w:r>
    </w:p>
    <w:p w14:paraId="7BB8FA46" w14:textId="77777777" w:rsidR="00D30A05" w:rsidRPr="00A123EE" w:rsidRDefault="00D30A05" w:rsidP="00490DCE">
      <w:pPr>
        <w:spacing w:line="240" w:lineRule="auto"/>
        <w:rPr>
          <w:rFonts w:ascii="Arial" w:hAnsi="Arial" w:cs="Arial"/>
          <w:sz w:val="20"/>
          <w:szCs w:val="20"/>
        </w:rPr>
      </w:pPr>
    </w:p>
    <w:p w14:paraId="02665B40" w14:textId="1EEDF533"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lastRenderedPageBreak/>
        <w:tab/>
      </w:r>
      <w:r w:rsidR="00834213">
        <w:rPr>
          <w:rFonts w:ascii="Arial" w:hAnsi="Arial" w:cs="Arial"/>
          <w:sz w:val="20"/>
          <w:szCs w:val="20"/>
        </w:rPr>
        <w:t>C</w:t>
      </w:r>
      <w:r w:rsidRPr="00A123EE">
        <w:rPr>
          <w:rFonts w:ascii="Arial" w:hAnsi="Arial" w:cs="Arial"/>
          <w:sz w:val="20"/>
          <w:szCs w:val="20"/>
        </w:rPr>
        <w:t>.</w:t>
      </w:r>
      <w:r w:rsidRPr="00A123EE">
        <w:rPr>
          <w:rFonts w:ascii="Arial" w:hAnsi="Arial" w:cs="Arial"/>
          <w:sz w:val="20"/>
          <w:szCs w:val="20"/>
        </w:rPr>
        <w:tab/>
        <w:t>Test Reports:</w:t>
      </w:r>
    </w:p>
    <w:p w14:paraId="2BC757A1"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 xml:space="preserve">Submit test reports indicating compliance of products with specified </w:t>
      </w:r>
      <w:proofErr w:type="gramStart"/>
      <w:r w:rsidRPr="00A123EE">
        <w:rPr>
          <w:rFonts w:ascii="Arial" w:hAnsi="Arial" w:cs="Arial"/>
          <w:sz w:val="20"/>
          <w:szCs w:val="20"/>
        </w:rPr>
        <w:t>performance</w:t>
      </w:r>
      <w:proofErr w:type="gramEnd"/>
      <w:r w:rsidRPr="00A123EE">
        <w:rPr>
          <w:rFonts w:ascii="Arial" w:hAnsi="Arial" w:cs="Arial"/>
          <w:sz w:val="20"/>
          <w:szCs w:val="20"/>
        </w:rPr>
        <w:t xml:space="preserve"> </w:t>
      </w:r>
    </w:p>
    <w:p w14:paraId="197989DE"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requirements from an independent testing agency.</w:t>
      </w:r>
    </w:p>
    <w:p w14:paraId="66AAD3FA" w14:textId="77777777" w:rsidR="00D30A05" w:rsidRPr="00A123EE" w:rsidRDefault="00D30A05" w:rsidP="00490DCE">
      <w:pPr>
        <w:spacing w:line="240" w:lineRule="auto"/>
        <w:rPr>
          <w:rFonts w:ascii="Arial" w:hAnsi="Arial" w:cs="Arial"/>
          <w:sz w:val="20"/>
          <w:szCs w:val="20"/>
        </w:rPr>
      </w:pPr>
    </w:p>
    <w:p w14:paraId="4292FEDA" w14:textId="39D25A8B"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00834213">
        <w:rPr>
          <w:rFonts w:ascii="Arial" w:hAnsi="Arial" w:cs="Arial"/>
          <w:sz w:val="20"/>
          <w:szCs w:val="20"/>
        </w:rPr>
        <w:t>D</w:t>
      </w:r>
      <w:r w:rsidRPr="00A123EE">
        <w:rPr>
          <w:rFonts w:ascii="Arial" w:hAnsi="Arial" w:cs="Arial"/>
          <w:sz w:val="20"/>
          <w:szCs w:val="20"/>
        </w:rPr>
        <w:t>.</w:t>
      </w:r>
      <w:r w:rsidRPr="00A123EE">
        <w:rPr>
          <w:rFonts w:ascii="Arial" w:hAnsi="Arial" w:cs="Arial"/>
          <w:sz w:val="20"/>
          <w:szCs w:val="20"/>
        </w:rPr>
        <w:tab/>
        <w:t>Warranty:</w:t>
      </w:r>
    </w:p>
    <w:p w14:paraId="1C47D3A7"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Submit manufacturer's warranty meeting the requirements of this section.</w:t>
      </w:r>
    </w:p>
    <w:p w14:paraId="0A8F7B13"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p>
    <w:p w14:paraId="3D712D5E"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1.6</w:t>
      </w:r>
      <w:r w:rsidRPr="00A123EE">
        <w:rPr>
          <w:rFonts w:ascii="Arial" w:hAnsi="Arial" w:cs="Arial"/>
          <w:sz w:val="20"/>
          <w:szCs w:val="20"/>
        </w:rPr>
        <w:tab/>
        <w:t>QUALITY ASSURANCE</w:t>
      </w:r>
    </w:p>
    <w:p w14:paraId="39E64218" w14:textId="77777777" w:rsidR="00D30A05" w:rsidRPr="00A123EE" w:rsidRDefault="00D30A05" w:rsidP="00490DCE">
      <w:pPr>
        <w:spacing w:line="240" w:lineRule="auto"/>
        <w:rPr>
          <w:rFonts w:ascii="Arial" w:hAnsi="Arial" w:cs="Arial"/>
          <w:sz w:val="20"/>
          <w:szCs w:val="20"/>
        </w:rPr>
      </w:pPr>
    </w:p>
    <w:p w14:paraId="51826F7B"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t>A.</w:t>
      </w:r>
      <w:r w:rsidRPr="00A123EE">
        <w:rPr>
          <w:rFonts w:ascii="Arial" w:hAnsi="Arial" w:cs="Arial"/>
          <w:sz w:val="20"/>
          <w:szCs w:val="20"/>
        </w:rPr>
        <w:tab/>
        <w:t>Qualifications:</w:t>
      </w:r>
    </w:p>
    <w:p w14:paraId="13FB9695"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1.</w:t>
      </w:r>
      <w:r w:rsidRPr="00A123EE">
        <w:rPr>
          <w:rFonts w:ascii="Arial" w:hAnsi="Arial" w:cs="Arial"/>
          <w:sz w:val="20"/>
          <w:szCs w:val="20"/>
        </w:rPr>
        <w:tab/>
        <w:t>Manufacturer:</w:t>
      </w:r>
    </w:p>
    <w:p w14:paraId="35CC7DE3" w14:textId="39965ED0"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 xml:space="preserve">Manufacturer shall have a minimum of ten (10) years </w:t>
      </w:r>
      <w:r w:rsidR="002449C7">
        <w:rPr>
          <w:rFonts w:ascii="Arial" w:hAnsi="Arial" w:cs="Arial"/>
          <w:sz w:val="20"/>
          <w:szCs w:val="20"/>
        </w:rPr>
        <w:t xml:space="preserve">of </w:t>
      </w:r>
      <w:proofErr w:type="gramStart"/>
      <w:r w:rsidRPr="00A123EE">
        <w:rPr>
          <w:rFonts w:ascii="Arial" w:hAnsi="Arial" w:cs="Arial"/>
          <w:sz w:val="20"/>
          <w:szCs w:val="20"/>
        </w:rPr>
        <w:t>experience</w:t>
      </w:r>
      <w:proofErr w:type="gramEnd"/>
    </w:p>
    <w:p w14:paraId="01064A4E" w14:textId="6FC29136"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in the manufacture of this product, shall be an ISO 9001:</w:t>
      </w:r>
      <w:r w:rsidR="00651B40">
        <w:rPr>
          <w:rFonts w:ascii="Arial" w:hAnsi="Arial" w:cs="Arial"/>
          <w:sz w:val="20"/>
          <w:szCs w:val="20"/>
        </w:rPr>
        <w:t>2015</w:t>
      </w:r>
      <w:r w:rsidRPr="00A123EE">
        <w:rPr>
          <w:rFonts w:ascii="Arial" w:hAnsi="Arial" w:cs="Arial"/>
          <w:sz w:val="20"/>
          <w:szCs w:val="20"/>
        </w:rPr>
        <w:t xml:space="preserve"> Registered </w:t>
      </w:r>
    </w:p>
    <w:p w14:paraId="695D47D5"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Company, and shall be located within the United States of America.</w:t>
      </w:r>
    </w:p>
    <w:p w14:paraId="3A99AABF"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2.</w:t>
      </w:r>
      <w:r w:rsidRPr="00A123EE">
        <w:rPr>
          <w:rFonts w:ascii="Arial" w:hAnsi="Arial" w:cs="Arial"/>
          <w:sz w:val="20"/>
          <w:szCs w:val="20"/>
        </w:rPr>
        <w:tab/>
        <w:t>Installer:</w:t>
      </w:r>
    </w:p>
    <w:p w14:paraId="343823B3"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Installer shall be experienced in performing work of this section and in</w:t>
      </w:r>
    </w:p>
    <w:p w14:paraId="68BE5A59"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work of similar scope required by this project.</w:t>
      </w:r>
    </w:p>
    <w:p w14:paraId="699CFDBE" w14:textId="77777777" w:rsidR="00D30A05" w:rsidRPr="00A123EE" w:rsidRDefault="00D30A05" w:rsidP="00490DCE">
      <w:pPr>
        <w:spacing w:line="240" w:lineRule="auto"/>
        <w:rPr>
          <w:rFonts w:ascii="Arial" w:hAnsi="Arial" w:cs="Arial"/>
          <w:sz w:val="20"/>
          <w:szCs w:val="20"/>
        </w:rPr>
      </w:pPr>
    </w:p>
    <w:p w14:paraId="46BF5410"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t>B.</w:t>
      </w:r>
      <w:r w:rsidRPr="00A123EE">
        <w:rPr>
          <w:rFonts w:ascii="Arial" w:hAnsi="Arial" w:cs="Arial"/>
          <w:sz w:val="20"/>
          <w:szCs w:val="20"/>
        </w:rPr>
        <w:tab/>
        <w:t>Pre-Installation Meeting:</w:t>
      </w:r>
    </w:p>
    <w:p w14:paraId="3508D530"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Conduct pre-installation meeting to verify project requirements, substrate conditions,</w:t>
      </w:r>
    </w:p>
    <w:p w14:paraId="2EE75114"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manufacturer's installation instructions, and manufacturer's warranty requirements.</w:t>
      </w:r>
    </w:p>
    <w:p w14:paraId="7B1E4068" w14:textId="77777777" w:rsidR="00D30A05" w:rsidRPr="00A123EE" w:rsidRDefault="00D30A05" w:rsidP="00490DCE">
      <w:pPr>
        <w:spacing w:line="240" w:lineRule="auto"/>
        <w:rPr>
          <w:rFonts w:ascii="Arial" w:hAnsi="Arial" w:cs="Arial"/>
          <w:sz w:val="20"/>
          <w:szCs w:val="20"/>
        </w:rPr>
      </w:pPr>
    </w:p>
    <w:p w14:paraId="5299D54F"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1.7</w:t>
      </w:r>
      <w:r w:rsidRPr="00A123EE">
        <w:rPr>
          <w:rFonts w:ascii="Arial" w:hAnsi="Arial" w:cs="Arial"/>
          <w:sz w:val="20"/>
          <w:szCs w:val="20"/>
        </w:rPr>
        <w:tab/>
        <w:t>DELIVERY, STORAGE, AND HANDLING</w:t>
      </w:r>
    </w:p>
    <w:p w14:paraId="72991788" w14:textId="77777777" w:rsidR="00D30A05" w:rsidRPr="00A123EE" w:rsidRDefault="00D30A05" w:rsidP="00490DCE">
      <w:pPr>
        <w:spacing w:line="240" w:lineRule="auto"/>
        <w:rPr>
          <w:rFonts w:ascii="Arial" w:hAnsi="Arial" w:cs="Arial"/>
          <w:sz w:val="20"/>
          <w:szCs w:val="20"/>
        </w:rPr>
      </w:pPr>
    </w:p>
    <w:p w14:paraId="7628A275"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t>A.</w:t>
      </w:r>
      <w:r w:rsidRPr="00A123EE">
        <w:rPr>
          <w:rFonts w:ascii="Arial" w:hAnsi="Arial" w:cs="Arial"/>
          <w:sz w:val="20"/>
          <w:szCs w:val="20"/>
        </w:rPr>
        <w:tab/>
        <w:t>Acceptance At Site:</w:t>
      </w:r>
    </w:p>
    <w:p w14:paraId="0FED4BA2"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 xml:space="preserve">Materials </w:t>
      </w:r>
      <w:proofErr w:type="gramStart"/>
      <w:r w:rsidRPr="00A123EE">
        <w:rPr>
          <w:rFonts w:ascii="Arial" w:hAnsi="Arial" w:cs="Arial"/>
          <w:sz w:val="20"/>
          <w:szCs w:val="20"/>
        </w:rPr>
        <w:t>to</w:t>
      </w:r>
      <w:proofErr w:type="gramEnd"/>
      <w:r w:rsidRPr="00A123EE">
        <w:rPr>
          <w:rFonts w:ascii="Arial" w:hAnsi="Arial" w:cs="Arial"/>
          <w:sz w:val="20"/>
          <w:szCs w:val="20"/>
        </w:rPr>
        <w:t xml:space="preserve"> be packaged to protect against transportation damage.  Examine </w:t>
      </w:r>
      <w:proofErr w:type="gramStart"/>
      <w:r w:rsidRPr="00A123EE">
        <w:rPr>
          <w:rFonts w:ascii="Arial" w:hAnsi="Arial" w:cs="Arial"/>
          <w:sz w:val="20"/>
          <w:szCs w:val="20"/>
        </w:rPr>
        <w:t>materials</w:t>
      </w:r>
      <w:proofErr w:type="gramEnd"/>
      <w:r w:rsidRPr="00A123EE">
        <w:rPr>
          <w:rFonts w:ascii="Arial" w:hAnsi="Arial" w:cs="Arial"/>
          <w:sz w:val="20"/>
          <w:szCs w:val="20"/>
        </w:rPr>
        <w:t xml:space="preserve"> </w:t>
      </w:r>
    </w:p>
    <w:p w14:paraId="1D7B3356" w14:textId="7D39C453"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 xml:space="preserve">upon receipt to </w:t>
      </w:r>
      <w:proofErr w:type="gramStart"/>
      <w:r w:rsidRPr="00A123EE">
        <w:rPr>
          <w:rFonts w:ascii="Arial" w:hAnsi="Arial" w:cs="Arial"/>
          <w:sz w:val="20"/>
          <w:szCs w:val="20"/>
        </w:rPr>
        <w:t>insure</w:t>
      </w:r>
      <w:proofErr w:type="gramEnd"/>
      <w:r w:rsidRPr="00A123EE">
        <w:rPr>
          <w:rFonts w:ascii="Arial" w:hAnsi="Arial" w:cs="Arial"/>
          <w:sz w:val="20"/>
          <w:szCs w:val="20"/>
        </w:rPr>
        <w:t xml:space="preserve"> that no damage has </w:t>
      </w:r>
      <w:r w:rsidR="00A14418" w:rsidRPr="00A123EE">
        <w:rPr>
          <w:rFonts w:ascii="Arial" w:hAnsi="Arial" w:cs="Arial"/>
          <w:sz w:val="20"/>
          <w:szCs w:val="20"/>
        </w:rPr>
        <w:t>occurred</w:t>
      </w:r>
      <w:r w:rsidRPr="00A123EE">
        <w:rPr>
          <w:rFonts w:ascii="Arial" w:hAnsi="Arial" w:cs="Arial"/>
          <w:sz w:val="20"/>
          <w:szCs w:val="20"/>
        </w:rPr>
        <w:t xml:space="preserve"> during shipment.</w:t>
      </w:r>
    </w:p>
    <w:p w14:paraId="1A6D2789"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p>
    <w:p w14:paraId="68927C92"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t>B.</w:t>
      </w:r>
      <w:r w:rsidRPr="00A123EE">
        <w:rPr>
          <w:rFonts w:ascii="Arial" w:hAnsi="Arial" w:cs="Arial"/>
          <w:sz w:val="20"/>
          <w:szCs w:val="20"/>
        </w:rPr>
        <w:tab/>
        <w:t>Storage And Protection:</w:t>
      </w:r>
    </w:p>
    <w:p w14:paraId="56C1EA05"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1.</w:t>
      </w:r>
      <w:r w:rsidRPr="00A123EE">
        <w:rPr>
          <w:rFonts w:ascii="Arial" w:hAnsi="Arial" w:cs="Arial"/>
          <w:sz w:val="20"/>
          <w:szCs w:val="20"/>
        </w:rPr>
        <w:tab/>
        <w:t>Storage:</w:t>
      </w:r>
    </w:p>
    <w:p w14:paraId="683B9AC1"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Materials should be stored horizontally on pallets or platforms, covered with</w:t>
      </w:r>
    </w:p>
    <w:p w14:paraId="51ACCF41" w14:textId="6F0F7CE8"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 xml:space="preserve">a suitable </w:t>
      </w:r>
      <w:r w:rsidR="00A14418" w:rsidRPr="00A123EE">
        <w:rPr>
          <w:rFonts w:ascii="Arial" w:hAnsi="Arial" w:cs="Arial"/>
          <w:sz w:val="20"/>
          <w:szCs w:val="20"/>
        </w:rPr>
        <w:t>ventilated</w:t>
      </w:r>
      <w:r w:rsidRPr="00A123EE">
        <w:rPr>
          <w:rFonts w:ascii="Arial" w:hAnsi="Arial" w:cs="Arial"/>
          <w:sz w:val="20"/>
          <w:szCs w:val="20"/>
        </w:rPr>
        <w:t xml:space="preserve"> and weathertight covering.  Do not store materials where </w:t>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 xml:space="preserve">accumulation of moisture may occur or in contact with materials that </w:t>
      </w:r>
      <w:proofErr w:type="gramStart"/>
      <w:r w:rsidRPr="00A123EE">
        <w:rPr>
          <w:rFonts w:ascii="Arial" w:hAnsi="Arial" w:cs="Arial"/>
          <w:sz w:val="20"/>
          <w:szCs w:val="20"/>
        </w:rPr>
        <w:t>might</w:t>
      </w:r>
      <w:proofErr w:type="gramEnd"/>
    </w:p>
    <w:p w14:paraId="6D97D517"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cause staining, denting, or other damage.</w:t>
      </w:r>
    </w:p>
    <w:p w14:paraId="74D6C372"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2.</w:t>
      </w:r>
      <w:r w:rsidRPr="00A123EE">
        <w:rPr>
          <w:rFonts w:ascii="Arial" w:hAnsi="Arial" w:cs="Arial"/>
          <w:sz w:val="20"/>
          <w:szCs w:val="20"/>
        </w:rPr>
        <w:tab/>
        <w:t>Material Handling:</w:t>
      </w:r>
    </w:p>
    <w:p w14:paraId="6E14E26C"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 xml:space="preserve">Use care in unloading, storing, and erecting the materials to prevent bending, </w:t>
      </w:r>
    </w:p>
    <w:p w14:paraId="323F4CBC"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 xml:space="preserve">warping, and twisting.  Protect </w:t>
      </w:r>
      <w:proofErr w:type="gramStart"/>
      <w:r w:rsidRPr="00A123EE">
        <w:rPr>
          <w:rFonts w:ascii="Arial" w:hAnsi="Arial" w:cs="Arial"/>
          <w:sz w:val="20"/>
          <w:szCs w:val="20"/>
        </w:rPr>
        <w:t>finish</w:t>
      </w:r>
      <w:proofErr w:type="gramEnd"/>
      <w:r w:rsidRPr="00A123EE">
        <w:rPr>
          <w:rFonts w:ascii="Arial" w:hAnsi="Arial" w:cs="Arial"/>
          <w:sz w:val="20"/>
          <w:szCs w:val="20"/>
        </w:rPr>
        <w:t xml:space="preserve"> and edges from damage.  The protective</w:t>
      </w:r>
    </w:p>
    <w:p w14:paraId="416F99BF"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 xml:space="preserve">film on the panel surface is to remain in place until installation and shall </w:t>
      </w:r>
      <w:proofErr w:type="gramStart"/>
      <w:r w:rsidRPr="00A123EE">
        <w:rPr>
          <w:rFonts w:ascii="Arial" w:hAnsi="Arial" w:cs="Arial"/>
          <w:sz w:val="20"/>
          <w:szCs w:val="20"/>
        </w:rPr>
        <w:t>be</w:t>
      </w:r>
      <w:proofErr w:type="gramEnd"/>
      <w:r w:rsidRPr="00A123EE">
        <w:rPr>
          <w:rFonts w:ascii="Arial" w:hAnsi="Arial" w:cs="Arial"/>
          <w:sz w:val="20"/>
          <w:szCs w:val="20"/>
        </w:rPr>
        <w:t xml:space="preserve"> </w:t>
      </w:r>
    </w:p>
    <w:p w14:paraId="7169F8DE"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removed immediately upon completion.</w:t>
      </w:r>
    </w:p>
    <w:p w14:paraId="097D5D9B" w14:textId="77777777" w:rsidR="00D30A05" w:rsidRPr="00A123EE" w:rsidRDefault="00D30A05" w:rsidP="00490DCE">
      <w:pPr>
        <w:spacing w:line="240" w:lineRule="auto"/>
        <w:rPr>
          <w:rFonts w:ascii="Arial" w:hAnsi="Arial" w:cs="Arial"/>
          <w:sz w:val="20"/>
          <w:szCs w:val="20"/>
        </w:rPr>
      </w:pPr>
    </w:p>
    <w:p w14:paraId="297CA7A7"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1.8</w:t>
      </w:r>
      <w:r w:rsidRPr="00A123EE">
        <w:rPr>
          <w:rFonts w:ascii="Arial" w:hAnsi="Arial" w:cs="Arial"/>
          <w:sz w:val="20"/>
          <w:szCs w:val="20"/>
        </w:rPr>
        <w:tab/>
        <w:t>PROJECT CONDITIONS</w:t>
      </w:r>
    </w:p>
    <w:p w14:paraId="2E3868D1" w14:textId="77777777" w:rsidR="00D30A05" w:rsidRPr="00A123EE" w:rsidRDefault="00D30A05" w:rsidP="00490DCE">
      <w:pPr>
        <w:spacing w:line="240" w:lineRule="auto"/>
        <w:rPr>
          <w:rFonts w:ascii="Arial" w:hAnsi="Arial" w:cs="Arial"/>
          <w:sz w:val="20"/>
          <w:szCs w:val="20"/>
        </w:rPr>
      </w:pPr>
    </w:p>
    <w:p w14:paraId="4519E7C7"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t>A.</w:t>
      </w:r>
      <w:r w:rsidRPr="00A123EE">
        <w:rPr>
          <w:rFonts w:ascii="Arial" w:hAnsi="Arial" w:cs="Arial"/>
          <w:sz w:val="20"/>
          <w:szCs w:val="20"/>
        </w:rPr>
        <w:tab/>
        <w:t>Field Measurements:</w:t>
      </w:r>
    </w:p>
    <w:p w14:paraId="0DDD8C92"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Verify location and dimension of all elements related to the installation of the</w:t>
      </w:r>
    </w:p>
    <w:p w14:paraId="07667743"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glazing and/or curtain wall assembly.  Indicate those measurements on the shop drawings.</w:t>
      </w:r>
    </w:p>
    <w:p w14:paraId="6947092C" w14:textId="158CDF6F" w:rsidR="00D30A05" w:rsidRPr="00A123EE" w:rsidRDefault="00D30A05" w:rsidP="00834213">
      <w:pPr>
        <w:spacing w:line="240" w:lineRule="auto"/>
        <w:rPr>
          <w:rFonts w:ascii="Arial" w:hAnsi="Arial" w:cs="Arial"/>
          <w:sz w:val="20"/>
          <w:szCs w:val="20"/>
        </w:rPr>
      </w:pPr>
    </w:p>
    <w:p w14:paraId="6537D0EF" w14:textId="77777777" w:rsidR="00D30A05" w:rsidRPr="00A123EE" w:rsidRDefault="00D30A05" w:rsidP="00490DCE">
      <w:pPr>
        <w:spacing w:line="240" w:lineRule="auto"/>
        <w:rPr>
          <w:rFonts w:ascii="Arial" w:hAnsi="Arial" w:cs="Arial"/>
          <w:sz w:val="20"/>
          <w:szCs w:val="20"/>
        </w:rPr>
      </w:pPr>
    </w:p>
    <w:p w14:paraId="29575138"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1.9</w:t>
      </w:r>
      <w:r w:rsidRPr="00A123EE">
        <w:rPr>
          <w:rFonts w:ascii="Arial" w:hAnsi="Arial" w:cs="Arial"/>
          <w:sz w:val="20"/>
          <w:szCs w:val="20"/>
        </w:rPr>
        <w:tab/>
        <w:t>WARRANTY</w:t>
      </w:r>
    </w:p>
    <w:p w14:paraId="15D39681" w14:textId="77777777" w:rsidR="00D30A05" w:rsidRPr="00A123EE" w:rsidRDefault="00D30A05" w:rsidP="00490DCE">
      <w:pPr>
        <w:spacing w:line="240" w:lineRule="auto"/>
        <w:rPr>
          <w:rFonts w:ascii="Arial" w:hAnsi="Arial" w:cs="Arial"/>
          <w:sz w:val="20"/>
          <w:szCs w:val="20"/>
        </w:rPr>
      </w:pPr>
    </w:p>
    <w:p w14:paraId="71419F70"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t>A.</w:t>
      </w:r>
      <w:r w:rsidRPr="00A123EE">
        <w:rPr>
          <w:rFonts w:ascii="Arial" w:hAnsi="Arial" w:cs="Arial"/>
          <w:sz w:val="20"/>
          <w:szCs w:val="20"/>
        </w:rPr>
        <w:tab/>
        <w:t>Glazing Infill Panels:</w:t>
      </w:r>
    </w:p>
    <w:p w14:paraId="7D8E7DF3"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1.</w:t>
      </w:r>
      <w:r w:rsidRPr="00A123EE">
        <w:rPr>
          <w:rFonts w:ascii="Arial" w:hAnsi="Arial" w:cs="Arial"/>
          <w:sz w:val="20"/>
          <w:szCs w:val="20"/>
        </w:rPr>
        <w:tab/>
        <w:t>Panel:</w:t>
      </w:r>
    </w:p>
    <w:p w14:paraId="5E82D3A1" w14:textId="14C23D4B"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 xml:space="preserve">The integrity of the panel bond will remain intact for a minimum of </w:t>
      </w:r>
      <w:r w:rsidR="00651B40">
        <w:rPr>
          <w:rFonts w:ascii="Arial" w:hAnsi="Arial" w:cs="Arial"/>
          <w:sz w:val="20"/>
          <w:szCs w:val="20"/>
        </w:rPr>
        <w:t>ten</w:t>
      </w:r>
      <w:r w:rsidRPr="00A123EE">
        <w:rPr>
          <w:rFonts w:ascii="Arial" w:hAnsi="Arial" w:cs="Arial"/>
          <w:sz w:val="20"/>
          <w:szCs w:val="20"/>
        </w:rPr>
        <w:t xml:space="preserve"> (</w:t>
      </w:r>
      <w:r w:rsidR="00651B40">
        <w:rPr>
          <w:rFonts w:ascii="Arial" w:hAnsi="Arial" w:cs="Arial"/>
          <w:sz w:val="20"/>
          <w:szCs w:val="20"/>
        </w:rPr>
        <w:t>10</w:t>
      </w:r>
      <w:r w:rsidRPr="00A123EE">
        <w:rPr>
          <w:rFonts w:ascii="Arial" w:hAnsi="Arial" w:cs="Arial"/>
          <w:sz w:val="20"/>
          <w:szCs w:val="20"/>
        </w:rPr>
        <w:t>)</w:t>
      </w:r>
    </w:p>
    <w:p w14:paraId="5BFDA72C"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 xml:space="preserve">years from the Date </w:t>
      </w:r>
      <w:proofErr w:type="gramStart"/>
      <w:r w:rsidRPr="00A123EE">
        <w:rPr>
          <w:rFonts w:ascii="Arial" w:hAnsi="Arial" w:cs="Arial"/>
          <w:sz w:val="20"/>
          <w:szCs w:val="20"/>
        </w:rPr>
        <w:t>Of</w:t>
      </w:r>
      <w:proofErr w:type="gramEnd"/>
      <w:r w:rsidRPr="00A123EE">
        <w:rPr>
          <w:rFonts w:ascii="Arial" w:hAnsi="Arial" w:cs="Arial"/>
          <w:sz w:val="20"/>
          <w:szCs w:val="20"/>
        </w:rPr>
        <w:t xml:space="preserve"> Substantial Completion.</w:t>
      </w:r>
    </w:p>
    <w:p w14:paraId="2D031B1A"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p>
    <w:p w14:paraId="6B337F4C"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2.</w:t>
      </w:r>
      <w:r w:rsidRPr="00A123EE">
        <w:rPr>
          <w:rFonts w:ascii="Arial" w:hAnsi="Arial" w:cs="Arial"/>
          <w:sz w:val="20"/>
          <w:szCs w:val="20"/>
        </w:rPr>
        <w:tab/>
        <w:t>Finish:</w:t>
      </w:r>
    </w:p>
    <w:p w14:paraId="22BD7FD1" w14:textId="6C6ECAC1"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p>
    <w:p w14:paraId="5ADD46E5" w14:textId="565AAC85"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lastRenderedPageBreak/>
        <w:tab/>
      </w:r>
      <w:r w:rsidRPr="00A123EE">
        <w:rPr>
          <w:rFonts w:ascii="Arial" w:hAnsi="Arial" w:cs="Arial"/>
          <w:sz w:val="20"/>
          <w:szCs w:val="20"/>
        </w:rPr>
        <w:tab/>
      </w:r>
      <w:r w:rsidRPr="00A123EE">
        <w:rPr>
          <w:rFonts w:ascii="Arial" w:hAnsi="Arial" w:cs="Arial"/>
          <w:sz w:val="20"/>
          <w:szCs w:val="20"/>
        </w:rPr>
        <w:tab/>
      </w:r>
      <w:r w:rsidR="00A41D0C">
        <w:rPr>
          <w:rFonts w:ascii="Arial" w:hAnsi="Arial" w:cs="Arial"/>
          <w:sz w:val="20"/>
          <w:szCs w:val="20"/>
        </w:rPr>
        <w:t>a</w:t>
      </w:r>
      <w:r w:rsidRPr="00A123EE">
        <w:rPr>
          <w:rFonts w:ascii="Arial" w:hAnsi="Arial" w:cs="Arial"/>
          <w:sz w:val="20"/>
          <w:szCs w:val="20"/>
        </w:rPr>
        <w:t>.</w:t>
      </w:r>
      <w:r w:rsidRPr="00A123EE">
        <w:rPr>
          <w:rFonts w:ascii="Arial" w:hAnsi="Arial" w:cs="Arial"/>
          <w:sz w:val="20"/>
          <w:szCs w:val="20"/>
        </w:rPr>
        <w:tab/>
        <w:t>Polyvinylidene Fluoride (PVDF):</w:t>
      </w:r>
    </w:p>
    <w:p w14:paraId="75F5B474"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1)</w:t>
      </w:r>
      <w:r w:rsidRPr="00A123EE">
        <w:rPr>
          <w:rFonts w:ascii="Arial" w:hAnsi="Arial" w:cs="Arial"/>
          <w:sz w:val="20"/>
          <w:szCs w:val="20"/>
        </w:rPr>
        <w:tab/>
        <w:t>The finish will not have a Fade Differential of greater than 5E units.</w:t>
      </w:r>
    </w:p>
    <w:p w14:paraId="6E18AA3E"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Testing shall be in accordance with ASTM D2244.</w:t>
      </w:r>
    </w:p>
    <w:p w14:paraId="43480023"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2)</w:t>
      </w:r>
      <w:r w:rsidRPr="00A123EE">
        <w:rPr>
          <w:rFonts w:ascii="Arial" w:hAnsi="Arial" w:cs="Arial"/>
          <w:sz w:val="20"/>
          <w:szCs w:val="20"/>
        </w:rPr>
        <w:tab/>
        <w:t>The finish will not have a Chalk Rating of less than 8.</w:t>
      </w:r>
    </w:p>
    <w:p w14:paraId="3C3A230B"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Testing shall be in accordance with ASTM D4214.</w:t>
      </w:r>
    </w:p>
    <w:p w14:paraId="1D5F3F28"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3)</w:t>
      </w:r>
      <w:r w:rsidRPr="00A123EE">
        <w:rPr>
          <w:rFonts w:ascii="Arial" w:hAnsi="Arial" w:cs="Arial"/>
          <w:sz w:val="20"/>
          <w:szCs w:val="20"/>
        </w:rPr>
        <w:tab/>
        <w:t>The finish will not check, peel, lose adhesion or fracture (other</w:t>
      </w:r>
    </w:p>
    <w:p w14:paraId="6A06930E"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than minute fractures which may develop due to fabrication and</w:t>
      </w:r>
    </w:p>
    <w:p w14:paraId="194482C3"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which are acceptable by industry standards on the Date Of</w:t>
      </w:r>
    </w:p>
    <w:p w14:paraId="74594449"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Substantial Completion).</w:t>
      </w:r>
    </w:p>
    <w:p w14:paraId="1F9D8F5F"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4)</w:t>
      </w:r>
      <w:r w:rsidRPr="00A123EE">
        <w:rPr>
          <w:rFonts w:ascii="Arial" w:hAnsi="Arial" w:cs="Arial"/>
          <w:sz w:val="20"/>
          <w:szCs w:val="20"/>
        </w:rPr>
        <w:tab/>
        <w:t>Warranty period shall be thirty (30) years from the Date Of</w:t>
      </w:r>
    </w:p>
    <w:p w14:paraId="7A91E3E2"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Substantial Completion.</w:t>
      </w:r>
    </w:p>
    <w:p w14:paraId="49E05408" w14:textId="77777777" w:rsidR="00D30A05" w:rsidRPr="00A123EE" w:rsidRDefault="00D30A05" w:rsidP="00490DCE">
      <w:pPr>
        <w:spacing w:line="240" w:lineRule="auto"/>
        <w:rPr>
          <w:rFonts w:ascii="Arial" w:hAnsi="Arial" w:cs="Arial"/>
          <w:sz w:val="20"/>
          <w:szCs w:val="20"/>
        </w:rPr>
      </w:pPr>
    </w:p>
    <w:p w14:paraId="3E04855B" w14:textId="66D578D2"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00A41D0C">
        <w:rPr>
          <w:rFonts w:ascii="Arial" w:hAnsi="Arial" w:cs="Arial"/>
          <w:sz w:val="20"/>
          <w:szCs w:val="20"/>
        </w:rPr>
        <w:t>b</w:t>
      </w:r>
      <w:r w:rsidRPr="00A123EE">
        <w:rPr>
          <w:rFonts w:ascii="Arial" w:hAnsi="Arial" w:cs="Arial"/>
          <w:sz w:val="20"/>
          <w:szCs w:val="20"/>
        </w:rPr>
        <w:t>.</w:t>
      </w:r>
      <w:r w:rsidRPr="00A123EE">
        <w:rPr>
          <w:rFonts w:ascii="Arial" w:hAnsi="Arial" w:cs="Arial"/>
          <w:sz w:val="20"/>
          <w:szCs w:val="20"/>
        </w:rPr>
        <w:tab/>
        <w:t>Anodized:</w:t>
      </w:r>
    </w:p>
    <w:p w14:paraId="4E7CD4B7"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1)</w:t>
      </w:r>
      <w:r w:rsidRPr="00A123EE">
        <w:rPr>
          <w:rFonts w:ascii="Arial" w:hAnsi="Arial" w:cs="Arial"/>
          <w:sz w:val="20"/>
          <w:szCs w:val="20"/>
        </w:rPr>
        <w:tab/>
        <w:t>The finish will not check, peel, lose adhesion or fracture (other</w:t>
      </w:r>
    </w:p>
    <w:p w14:paraId="25F95676"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than minute fractures which may develop due to fabrication and</w:t>
      </w:r>
    </w:p>
    <w:p w14:paraId="6976A882"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which are acceptable by industry standards on the Date Of</w:t>
      </w:r>
    </w:p>
    <w:p w14:paraId="082B738C"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Substantial Completion).</w:t>
      </w:r>
    </w:p>
    <w:p w14:paraId="05FC800E"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2)</w:t>
      </w:r>
      <w:r w:rsidRPr="00A123EE">
        <w:rPr>
          <w:rFonts w:ascii="Arial" w:hAnsi="Arial" w:cs="Arial"/>
          <w:sz w:val="20"/>
          <w:szCs w:val="20"/>
        </w:rPr>
        <w:tab/>
        <w:t>Warranty period shall be twenty (20) years from the Date Of</w:t>
      </w:r>
    </w:p>
    <w:p w14:paraId="42C9436C"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Substantial Completion.</w:t>
      </w:r>
    </w:p>
    <w:p w14:paraId="3E2C51C3" w14:textId="77777777" w:rsidR="00D30A05" w:rsidRPr="00A123EE" w:rsidRDefault="00D30A05" w:rsidP="00490DCE">
      <w:pPr>
        <w:spacing w:line="240" w:lineRule="auto"/>
        <w:rPr>
          <w:rFonts w:ascii="Arial" w:hAnsi="Arial" w:cs="Arial"/>
          <w:sz w:val="20"/>
          <w:szCs w:val="20"/>
        </w:rPr>
      </w:pPr>
    </w:p>
    <w:p w14:paraId="5D015388" w14:textId="5864617E" w:rsidR="00D30A05" w:rsidRPr="00A123EE" w:rsidRDefault="00D30A05" w:rsidP="00834213">
      <w:pPr>
        <w:spacing w:line="240" w:lineRule="auto"/>
        <w:rPr>
          <w:rFonts w:ascii="Arial" w:hAnsi="Arial" w:cs="Arial"/>
          <w:sz w:val="20"/>
          <w:szCs w:val="20"/>
        </w:rPr>
      </w:pPr>
      <w:r w:rsidRPr="00A123EE">
        <w:rPr>
          <w:rFonts w:ascii="Arial" w:hAnsi="Arial" w:cs="Arial"/>
          <w:sz w:val="20"/>
          <w:szCs w:val="20"/>
        </w:rPr>
        <w:tab/>
      </w:r>
    </w:p>
    <w:p w14:paraId="16EE635F" w14:textId="77777777" w:rsidR="00D30A05" w:rsidRPr="00A123EE" w:rsidRDefault="00D30A05" w:rsidP="00490DCE">
      <w:pPr>
        <w:spacing w:line="240" w:lineRule="auto"/>
        <w:rPr>
          <w:rFonts w:ascii="Arial" w:hAnsi="Arial" w:cs="Arial"/>
          <w:sz w:val="20"/>
          <w:szCs w:val="20"/>
        </w:rPr>
      </w:pPr>
    </w:p>
    <w:p w14:paraId="5266FA9E" w14:textId="77777777" w:rsidR="00D30A05" w:rsidRPr="00A123EE" w:rsidRDefault="00D30A05" w:rsidP="00490DCE">
      <w:pPr>
        <w:spacing w:line="240" w:lineRule="auto"/>
        <w:rPr>
          <w:rFonts w:ascii="Arial" w:hAnsi="Arial" w:cs="Arial"/>
          <w:sz w:val="20"/>
          <w:szCs w:val="20"/>
        </w:rPr>
      </w:pPr>
    </w:p>
    <w:p w14:paraId="53A967B3"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PART 2 - PRODUCTS</w:t>
      </w:r>
    </w:p>
    <w:p w14:paraId="24FC11E0" w14:textId="77777777" w:rsidR="00D30A05" w:rsidRPr="00A123EE" w:rsidRDefault="00D30A05" w:rsidP="00490DCE">
      <w:pPr>
        <w:spacing w:line="240" w:lineRule="auto"/>
        <w:rPr>
          <w:rFonts w:ascii="Arial" w:hAnsi="Arial" w:cs="Arial"/>
          <w:sz w:val="20"/>
          <w:szCs w:val="20"/>
        </w:rPr>
      </w:pPr>
    </w:p>
    <w:p w14:paraId="75467BAA"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2.1</w:t>
      </w:r>
      <w:r w:rsidRPr="00A123EE">
        <w:rPr>
          <w:rFonts w:ascii="Arial" w:hAnsi="Arial" w:cs="Arial"/>
          <w:sz w:val="20"/>
          <w:szCs w:val="20"/>
        </w:rPr>
        <w:tab/>
        <w:t>MANUFACTURERS</w:t>
      </w:r>
    </w:p>
    <w:p w14:paraId="2C0318ED" w14:textId="77777777" w:rsidR="00D30A05" w:rsidRPr="00A123EE" w:rsidRDefault="00D30A05" w:rsidP="00490DCE">
      <w:pPr>
        <w:spacing w:line="240" w:lineRule="auto"/>
        <w:rPr>
          <w:rFonts w:ascii="Arial" w:hAnsi="Arial" w:cs="Arial"/>
          <w:sz w:val="20"/>
          <w:szCs w:val="20"/>
        </w:rPr>
      </w:pPr>
    </w:p>
    <w:p w14:paraId="0DE012CB"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t>A.</w:t>
      </w:r>
      <w:r w:rsidRPr="00A123EE">
        <w:rPr>
          <w:rFonts w:ascii="Arial" w:hAnsi="Arial" w:cs="Arial"/>
          <w:sz w:val="20"/>
          <w:szCs w:val="20"/>
        </w:rPr>
        <w:tab/>
        <w:t>Acceptable Manufacturer:</w:t>
      </w:r>
    </w:p>
    <w:p w14:paraId="683DAF4A" w14:textId="71CAB219"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 xml:space="preserve">Citadel Architectural Products, Inc.; </w:t>
      </w:r>
      <w:r w:rsidR="006D6C88">
        <w:rPr>
          <w:rFonts w:ascii="Arial" w:hAnsi="Arial" w:cs="Arial"/>
          <w:sz w:val="20"/>
          <w:szCs w:val="20"/>
        </w:rPr>
        <w:t>6198 W Airport Blvd</w:t>
      </w:r>
      <w:r w:rsidRPr="00A123EE">
        <w:rPr>
          <w:rFonts w:ascii="Arial" w:hAnsi="Arial" w:cs="Arial"/>
          <w:sz w:val="20"/>
          <w:szCs w:val="20"/>
        </w:rPr>
        <w:t>;</w:t>
      </w:r>
      <w:r w:rsidR="006D6C88">
        <w:rPr>
          <w:rFonts w:ascii="Arial" w:hAnsi="Arial" w:cs="Arial"/>
          <w:sz w:val="20"/>
          <w:szCs w:val="20"/>
        </w:rPr>
        <w:t xml:space="preserve"> Greenfield</w:t>
      </w:r>
      <w:r w:rsidRPr="00A123EE">
        <w:rPr>
          <w:rFonts w:ascii="Arial" w:hAnsi="Arial" w:cs="Arial"/>
          <w:sz w:val="20"/>
          <w:szCs w:val="20"/>
        </w:rPr>
        <w:t>, IN 46</w:t>
      </w:r>
      <w:r w:rsidR="006D6C88">
        <w:rPr>
          <w:rFonts w:ascii="Arial" w:hAnsi="Arial" w:cs="Arial"/>
          <w:sz w:val="20"/>
          <w:szCs w:val="20"/>
        </w:rPr>
        <w:t>140</w:t>
      </w:r>
    </w:p>
    <w:p w14:paraId="217A96E8" w14:textId="7E0B0711"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 xml:space="preserve">ph: (800) 446-8828; </w:t>
      </w:r>
      <w:r w:rsidRPr="00A123EE">
        <w:rPr>
          <w:rFonts w:ascii="Arial" w:hAnsi="Arial" w:cs="Arial"/>
          <w:sz w:val="20"/>
          <w:szCs w:val="20"/>
          <w:u w:val="single"/>
        </w:rPr>
        <w:t>www.citadelap.com</w:t>
      </w:r>
      <w:r w:rsidRPr="00A123EE">
        <w:rPr>
          <w:rFonts w:ascii="Arial" w:hAnsi="Arial" w:cs="Arial"/>
          <w:sz w:val="20"/>
          <w:szCs w:val="20"/>
        </w:rPr>
        <w:t xml:space="preserve">; </w:t>
      </w:r>
      <w:r w:rsidRPr="00A123EE">
        <w:rPr>
          <w:rFonts w:ascii="Arial" w:hAnsi="Arial" w:cs="Arial"/>
          <w:sz w:val="20"/>
          <w:szCs w:val="20"/>
          <w:u w:val="single"/>
        </w:rPr>
        <w:t>info@citadelap.com</w:t>
      </w:r>
    </w:p>
    <w:p w14:paraId="76FC00C5" w14:textId="77777777" w:rsidR="00D30A05" w:rsidRPr="00A123EE" w:rsidRDefault="00D30A05" w:rsidP="00490DCE">
      <w:pPr>
        <w:spacing w:line="240" w:lineRule="auto"/>
        <w:rPr>
          <w:rFonts w:ascii="Arial" w:hAnsi="Arial" w:cs="Arial"/>
          <w:sz w:val="20"/>
          <w:szCs w:val="20"/>
        </w:rPr>
      </w:pPr>
    </w:p>
    <w:p w14:paraId="3CB67223" w14:textId="4E9436D4"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t>B.</w:t>
      </w:r>
      <w:r w:rsidRPr="00A123EE">
        <w:rPr>
          <w:rFonts w:ascii="Arial" w:hAnsi="Arial" w:cs="Arial"/>
          <w:sz w:val="20"/>
          <w:szCs w:val="20"/>
        </w:rPr>
        <w:tab/>
      </w:r>
      <w:r w:rsidR="001A5D57" w:rsidRPr="00A123EE">
        <w:rPr>
          <w:rFonts w:ascii="Arial" w:hAnsi="Arial" w:cs="Arial"/>
          <w:sz w:val="20"/>
          <w:szCs w:val="20"/>
        </w:rPr>
        <w:t>Substitutions</w:t>
      </w:r>
      <w:r w:rsidRPr="00A123EE">
        <w:rPr>
          <w:rFonts w:ascii="Arial" w:hAnsi="Arial" w:cs="Arial"/>
          <w:sz w:val="20"/>
          <w:szCs w:val="20"/>
        </w:rPr>
        <w:t>:</w:t>
      </w:r>
    </w:p>
    <w:p w14:paraId="3E458A32"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1.</w:t>
      </w:r>
      <w:r w:rsidRPr="00A123EE">
        <w:rPr>
          <w:rFonts w:ascii="Arial" w:hAnsi="Arial" w:cs="Arial"/>
          <w:sz w:val="20"/>
          <w:szCs w:val="20"/>
        </w:rPr>
        <w:tab/>
        <w:t>Not permitted without approval of the architect 10 days prior to bid.</w:t>
      </w:r>
    </w:p>
    <w:p w14:paraId="0CD38612"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2.</w:t>
      </w:r>
      <w:r w:rsidRPr="00A123EE">
        <w:rPr>
          <w:rFonts w:ascii="Arial" w:hAnsi="Arial" w:cs="Arial"/>
          <w:sz w:val="20"/>
          <w:szCs w:val="20"/>
        </w:rPr>
        <w:tab/>
        <w:t>Items being submitted for consideration must be of the same function</w:t>
      </w:r>
    </w:p>
    <w:p w14:paraId="29CB1537"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and meet the performance requirements set forth in this section.</w:t>
      </w:r>
    </w:p>
    <w:p w14:paraId="6EF9AD0E" w14:textId="77777777" w:rsidR="00D30A05" w:rsidRPr="00A123EE" w:rsidRDefault="00D30A05" w:rsidP="00490DCE">
      <w:pPr>
        <w:spacing w:line="240" w:lineRule="auto"/>
        <w:rPr>
          <w:rFonts w:ascii="Arial" w:hAnsi="Arial" w:cs="Arial"/>
          <w:sz w:val="20"/>
          <w:szCs w:val="20"/>
        </w:rPr>
      </w:pPr>
    </w:p>
    <w:p w14:paraId="7B70D643"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t>C.</w:t>
      </w:r>
      <w:r w:rsidRPr="00A123EE">
        <w:rPr>
          <w:rFonts w:ascii="Arial" w:hAnsi="Arial" w:cs="Arial"/>
          <w:sz w:val="20"/>
          <w:szCs w:val="20"/>
        </w:rPr>
        <w:tab/>
        <w:t>Requests for substitutions will be considered in accordance with provisions of</w:t>
      </w:r>
    </w:p>
    <w:p w14:paraId="32D8C300"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Section 01 60 00 - Product Requirements.</w:t>
      </w:r>
    </w:p>
    <w:p w14:paraId="40BD97D0"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1.</w:t>
      </w:r>
      <w:r w:rsidRPr="00A123EE">
        <w:rPr>
          <w:rFonts w:ascii="Arial" w:hAnsi="Arial" w:cs="Arial"/>
          <w:sz w:val="20"/>
          <w:szCs w:val="20"/>
        </w:rPr>
        <w:tab/>
        <w:t>Product Data:</w:t>
      </w:r>
    </w:p>
    <w:p w14:paraId="4475E4F9"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 xml:space="preserve">Submit product data including testing performed by a qualified </w:t>
      </w:r>
      <w:proofErr w:type="gramStart"/>
      <w:r w:rsidRPr="00A123EE">
        <w:rPr>
          <w:rFonts w:ascii="Arial" w:hAnsi="Arial" w:cs="Arial"/>
          <w:sz w:val="20"/>
          <w:szCs w:val="20"/>
        </w:rPr>
        <w:t>agency</w:t>
      </w:r>
      <w:proofErr w:type="gramEnd"/>
    </w:p>
    <w:p w14:paraId="79DDF933"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indicating compliance with performance requirements specified in this section.</w:t>
      </w:r>
    </w:p>
    <w:p w14:paraId="53AE0413"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2.</w:t>
      </w:r>
      <w:r w:rsidRPr="00A123EE">
        <w:rPr>
          <w:rFonts w:ascii="Arial" w:hAnsi="Arial" w:cs="Arial"/>
          <w:sz w:val="20"/>
          <w:szCs w:val="20"/>
        </w:rPr>
        <w:tab/>
        <w:t>Samples:</w:t>
      </w:r>
    </w:p>
    <w:p w14:paraId="55DF3221"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Submit two (2) samples 3" x 5" of each proposed product substitution.</w:t>
      </w:r>
    </w:p>
    <w:p w14:paraId="6E930509" w14:textId="77777777" w:rsidR="00D30A05" w:rsidRPr="00A123EE" w:rsidRDefault="00D30A05" w:rsidP="00490DCE">
      <w:pPr>
        <w:spacing w:line="240" w:lineRule="auto"/>
        <w:rPr>
          <w:rFonts w:ascii="Arial" w:hAnsi="Arial" w:cs="Arial"/>
          <w:sz w:val="20"/>
          <w:szCs w:val="20"/>
        </w:rPr>
      </w:pPr>
    </w:p>
    <w:p w14:paraId="19351D70"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2.2</w:t>
      </w:r>
      <w:r w:rsidRPr="00A123EE">
        <w:rPr>
          <w:rFonts w:ascii="Arial" w:hAnsi="Arial" w:cs="Arial"/>
          <w:sz w:val="20"/>
          <w:szCs w:val="20"/>
        </w:rPr>
        <w:tab/>
        <w:t>GLAZING INFILL PANELS</w:t>
      </w:r>
    </w:p>
    <w:p w14:paraId="25B70C35" w14:textId="77777777" w:rsidR="00D30A05" w:rsidRPr="00A123EE" w:rsidRDefault="00D30A05" w:rsidP="00490DCE">
      <w:pPr>
        <w:spacing w:line="240" w:lineRule="auto"/>
        <w:rPr>
          <w:rFonts w:ascii="Arial" w:hAnsi="Arial" w:cs="Arial"/>
          <w:sz w:val="20"/>
          <w:szCs w:val="20"/>
        </w:rPr>
      </w:pPr>
    </w:p>
    <w:p w14:paraId="7A5C21C5"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t>A.</w:t>
      </w:r>
      <w:r w:rsidRPr="00A123EE">
        <w:rPr>
          <w:rFonts w:ascii="Arial" w:hAnsi="Arial" w:cs="Arial"/>
          <w:sz w:val="20"/>
          <w:szCs w:val="20"/>
        </w:rPr>
        <w:tab/>
        <w:t>Panel:</w:t>
      </w:r>
    </w:p>
    <w:p w14:paraId="3B887E93" w14:textId="01390986"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GlazeGuard</w:t>
      </w:r>
      <w:r w:rsidRPr="00A123EE">
        <w:rPr>
          <w:rFonts w:ascii="Arial" w:hAnsi="Arial" w:cs="Arial"/>
          <w:sz w:val="20"/>
          <w:szCs w:val="20"/>
          <w:vertAlign w:val="superscript"/>
        </w:rPr>
        <w:t>®</w:t>
      </w:r>
      <w:r w:rsidRPr="00A123EE">
        <w:rPr>
          <w:rFonts w:ascii="Arial" w:hAnsi="Arial" w:cs="Arial"/>
          <w:sz w:val="20"/>
          <w:szCs w:val="20"/>
        </w:rPr>
        <w:t xml:space="preserve"> 1</w:t>
      </w:r>
      <w:r w:rsidR="00F470E3">
        <w:rPr>
          <w:rFonts w:ascii="Arial" w:hAnsi="Arial" w:cs="Arial"/>
          <w:sz w:val="20"/>
          <w:szCs w:val="20"/>
        </w:rPr>
        <w:t>300</w:t>
      </w:r>
      <w:r w:rsidRPr="00A123EE">
        <w:rPr>
          <w:rFonts w:ascii="Arial" w:hAnsi="Arial" w:cs="Arial"/>
          <w:sz w:val="20"/>
          <w:szCs w:val="20"/>
        </w:rPr>
        <w:t xml:space="preserve"> IR as manufactured by Citadel Architectural Products, Inc.</w:t>
      </w:r>
    </w:p>
    <w:p w14:paraId="7E6C988D"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1.</w:t>
      </w:r>
      <w:r w:rsidRPr="00A123EE">
        <w:rPr>
          <w:rFonts w:ascii="Arial" w:hAnsi="Arial" w:cs="Arial"/>
          <w:sz w:val="20"/>
          <w:szCs w:val="20"/>
        </w:rPr>
        <w:tab/>
        <w:t>Composition:</w:t>
      </w:r>
    </w:p>
    <w:p w14:paraId="2725608C"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Face:  .024" prefinished smooth aluminum</w:t>
      </w:r>
    </w:p>
    <w:p w14:paraId="5FF59022" w14:textId="4B1E03D3"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 xml:space="preserve">Stabilizer:  </w:t>
      </w:r>
      <w:r w:rsidR="00651B40">
        <w:rPr>
          <w:rFonts w:ascii="Arial" w:hAnsi="Arial" w:cs="Arial"/>
          <w:sz w:val="20"/>
          <w:szCs w:val="20"/>
        </w:rPr>
        <w:t>4mm</w:t>
      </w:r>
      <w:r w:rsidRPr="00A123EE">
        <w:rPr>
          <w:rFonts w:ascii="Arial" w:hAnsi="Arial" w:cs="Arial"/>
          <w:sz w:val="20"/>
          <w:szCs w:val="20"/>
        </w:rPr>
        <w:t xml:space="preserve"> high density polypropylene</w:t>
      </w:r>
    </w:p>
    <w:p w14:paraId="6AA747CF" w14:textId="4F960BF5"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 xml:space="preserve">Core:  </w:t>
      </w:r>
      <w:r w:rsidR="00651B40">
        <w:rPr>
          <w:rFonts w:ascii="Arial" w:hAnsi="Arial" w:cs="Arial"/>
          <w:sz w:val="20"/>
          <w:szCs w:val="20"/>
        </w:rPr>
        <w:t>10</w:t>
      </w:r>
      <w:r w:rsidRPr="00A123EE">
        <w:rPr>
          <w:rFonts w:ascii="Arial" w:hAnsi="Arial" w:cs="Arial"/>
          <w:sz w:val="20"/>
          <w:szCs w:val="20"/>
        </w:rPr>
        <w:t>mm high density polypropylene</w:t>
      </w:r>
    </w:p>
    <w:p w14:paraId="2E7AB9C6" w14:textId="6EB4DDC7" w:rsidR="00D30A05"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 xml:space="preserve">Stabilizer:  </w:t>
      </w:r>
      <w:r w:rsidR="00651B40">
        <w:rPr>
          <w:rFonts w:ascii="Arial" w:hAnsi="Arial" w:cs="Arial"/>
          <w:sz w:val="20"/>
          <w:szCs w:val="20"/>
        </w:rPr>
        <w:t>4</w:t>
      </w:r>
      <w:r w:rsidRPr="00A123EE">
        <w:rPr>
          <w:rFonts w:ascii="Arial" w:hAnsi="Arial" w:cs="Arial"/>
          <w:sz w:val="20"/>
          <w:szCs w:val="20"/>
        </w:rPr>
        <w:t>mm high density polypropylen</w:t>
      </w:r>
      <w:r w:rsidR="00651B40">
        <w:rPr>
          <w:rFonts w:ascii="Arial" w:hAnsi="Arial" w:cs="Arial"/>
          <w:sz w:val="20"/>
          <w:szCs w:val="20"/>
        </w:rPr>
        <w:t>e</w:t>
      </w:r>
    </w:p>
    <w:p w14:paraId="284A283D" w14:textId="088EC77C" w:rsidR="00651B40" w:rsidRDefault="00651B40" w:rsidP="00490DCE">
      <w:pPr>
        <w:spacing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Core: 10mm high density polypropylene</w:t>
      </w:r>
    </w:p>
    <w:p w14:paraId="78235325" w14:textId="7E399BA3" w:rsidR="00651B40" w:rsidRPr="00A123EE" w:rsidRDefault="00651B40" w:rsidP="00490DCE">
      <w:pPr>
        <w:spacing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Stabilizer: 4mm high density polypropylene</w:t>
      </w:r>
    </w:p>
    <w:p w14:paraId="3535B826"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Back:  .024" prefinished smooth aluminum</w:t>
      </w:r>
    </w:p>
    <w:p w14:paraId="68E64DC3" w14:textId="36A0CF78"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lastRenderedPageBreak/>
        <w:tab/>
      </w:r>
      <w:r w:rsidRPr="00A123EE">
        <w:rPr>
          <w:rFonts w:ascii="Arial" w:hAnsi="Arial" w:cs="Arial"/>
          <w:sz w:val="20"/>
          <w:szCs w:val="20"/>
        </w:rPr>
        <w:tab/>
        <w:t>2.</w:t>
      </w:r>
      <w:r w:rsidRPr="00A123EE">
        <w:rPr>
          <w:rFonts w:ascii="Arial" w:hAnsi="Arial" w:cs="Arial"/>
          <w:sz w:val="20"/>
          <w:szCs w:val="20"/>
        </w:rPr>
        <w:tab/>
        <w:t>Thickness:  1</w:t>
      </w:r>
      <w:r w:rsidR="00F470E3">
        <w:rPr>
          <w:rFonts w:ascii="Arial" w:hAnsi="Arial" w:cs="Arial"/>
          <w:sz w:val="20"/>
          <w:szCs w:val="20"/>
        </w:rPr>
        <w:t>5/16”</w:t>
      </w:r>
      <w:r w:rsidRPr="00A123EE">
        <w:rPr>
          <w:rFonts w:ascii="Arial" w:hAnsi="Arial" w:cs="Arial"/>
          <w:sz w:val="20"/>
          <w:szCs w:val="20"/>
        </w:rPr>
        <w:t xml:space="preserve"> (nominal)</w:t>
      </w:r>
    </w:p>
    <w:p w14:paraId="66422860" w14:textId="3A423296"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3.</w:t>
      </w:r>
      <w:r w:rsidRPr="00A123EE">
        <w:rPr>
          <w:rFonts w:ascii="Arial" w:hAnsi="Arial" w:cs="Arial"/>
          <w:sz w:val="20"/>
          <w:szCs w:val="20"/>
        </w:rPr>
        <w:tab/>
        <w:t xml:space="preserve">Weight:  </w:t>
      </w:r>
      <w:r w:rsidR="00651B40">
        <w:rPr>
          <w:rFonts w:ascii="Arial" w:hAnsi="Arial" w:cs="Arial"/>
          <w:sz w:val="20"/>
          <w:szCs w:val="20"/>
        </w:rPr>
        <w:t>2.35</w:t>
      </w:r>
      <w:r w:rsidRPr="00A123EE">
        <w:rPr>
          <w:rFonts w:ascii="Arial" w:hAnsi="Arial" w:cs="Arial"/>
          <w:sz w:val="20"/>
          <w:szCs w:val="20"/>
        </w:rPr>
        <w:t xml:space="preserve"> lbs/ft²</w:t>
      </w:r>
    </w:p>
    <w:p w14:paraId="1313D25B"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4.</w:t>
      </w:r>
      <w:r w:rsidRPr="00A123EE">
        <w:rPr>
          <w:rFonts w:ascii="Arial" w:hAnsi="Arial" w:cs="Arial"/>
          <w:sz w:val="20"/>
          <w:szCs w:val="20"/>
        </w:rPr>
        <w:tab/>
        <w:t>Tolerance:</w:t>
      </w:r>
    </w:p>
    <w:p w14:paraId="7A799A9D"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Thickness:  ±1/32"</w:t>
      </w:r>
    </w:p>
    <w:p w14:paraId="262D63A9"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Length / Width:  +0, -1/8"</w:t>
      </w:r>
    </w:p>
    <w:p w14:paraId="36551027" w14:textId="77777777" w:rsidR="00D30A05"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Squareness:  1/64" per lineal ft</w:t>
      </w:r>
    </w:p>
    <w:p w14:paraId="0C88A851" w14:textId="77777777" w:rsidR="00892CAD" w:rsidRPr="00A123EE" w:rsidRDefault="00892CAD" w:rsidP="00490DCE">
      <w:pPr>
        <w:spacing w:line="240" w:lineRule="auto"/>
        <w:rPr>
          <w:rFonts w:ascii="Arial" w:hAnsi="Arial" w:cs="Arial"/>
          <w:sz w:val="20"/>
          <w:szCs w:val="20"/>
        </w:rPr>
      </w:pPr>
    </w:p>
    <w:p w14:paraId="7D634D43" w14:textId="0CB7B8BF" w:rsidR="00892CAD" w:rsidRPr="00A123EE" w:rsidRDefault="00892CAD" w:rsidP="00892CAD">
      <w:pPr>
        <w:spacing w:line="240" w:lineRule="auto"/>
        <w:rPr>
          <w:rFonts w:ascii="Arial" w:hAnsi="Arial" w:cs="Arial"/>
          <w:sz w:val="20"/>
          <w:szCs w:val="20"/>
        </w:rPr>
      </w:pPr>
      <w:r w:rsidRPr="00A123EE">
        <w:rPr>
          <w:rFonts w:ascii="Arial" w:hAnsi="Arial" w:cs="Arial"/>
          <w:sz w:val="20"/>
          <w:szCs w:val="20"/>
        </w:rPr>
        <w:tab/>
      </w:r>
      <w:r>
        <w:rPr>
          <w:rFonts w:ascii="Arial" w:hAnsi="Arial" w:cs="Arial"/>
          <w:sz w:val="20"/>
          <w:szCs w:val="20"/>
        </w:rPr>
        <w:t>B</w:t>
      </w:r>
      <w:r w:rsidRPr="00A123EE">
        <w:rPr>
          <w:rFonts w:ascii="Arial" w:hAnsi="Arial" w:cs="Arial"/>
          <w:sz w:val="20"/>
          <w:szCs w:val="20"/>
        </w:rPr>
        <w:t>.</w:t>
      </w:r>
      <w:r w:rsidRPr="00A123EE">
        <w:rPr>
          <w:rFonts w:ascii="Arial" w:hAnsi="Arial" w:cs="Arial"/>
          <w:sz w:val="20"/>
          <w:szCs w:val="20"/>
        </w:rPr>
        <w:tab/>
      </w:r>
      <w:r>
        <w:rPr>
          <w:rFonts w:ascii="Arial" w:hAnsi="Arial" w:cs="Arial"/>
          <w:sz w:val="20"/>
          <w:szCs w:val="20"/>
        </w:rPr>
        <w:t>Performance</w:t>
      </w:r>
      <w:r w:rsidRPr="00A123EE">
        <w:rPr>
          <w:rFonts w:ascii="Arial" w:hAnsi="Arial" w:cs="Arial"/>
          <w:sz w:val="20"/>
          <w:szCs w:val="20"/>
        </w:rPr>
        <w:t>:</w:t>
      </w:r>
    </w:p>
    <w:p w14:paraId="64ECA408" w14:textId="77777777" w:rsidR="00E91A7D"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p>
    <w:p w14:paraId="6540D558" w14:textId="77777777" w:rsidR="00E91A7D" w:rsidRPr="00892CAD" w:rsidRDefault="00E91A7D" w:rsidP="00892CAD">
      <w:pPr>
        <w:pStyle w:val="ListParagraph"/>
        <w:numPr>
          <w:ilvl w:val="0"/>
          <w:numId w:val="5"/>
        </w:numPr>
        <w:spacing w:line="240" w:lineRule="auto"/>
        <w:rPr>
          <w:rFonts w:ascii="Arial" w:hAnsi="Arial" w:cs="Arial"/>
          <w:sz w:val="20"/>
          <w:szCs w:val="20"/>
        </w:rPr>
      </w:pPr>
      <w:r w:rsidRPr="00892CAD">
        <w:rPr>
          <w:rFonts w:ascii="Arial" w:hAnsi="Arial" w:cs="Arial"/>
          <w:sz w:val="20"/>
          <w:szCs w:val="20"/>
        </w:rPr>
        <w:t>Florida Building Code:</w:t>
      </w:r>
    </w:p>
    <w:p w14:paraId="79C19828" w14:textId="358590B6" w:rsidR="00E91A7D" w:rsidRDefault="00E91A7D" w:rsidP="00892CAD">
      <w:pPr>
        <w:spacing w:line="240" w:lineRule="auto"/>
        <w:ind w:left="1800"/>
        <w:rPr>
          <w:rFonts w:ascii="Arial" w:hAnsi="Arial" w:cs="Arial"/>
          <w:sz w:val="20"/>
          <w:szCs w:val="20"/>
        </w:rPr>
      </w:pPr>
      <w:r>
        <w:rPr>
          <w:rFonts w:ascii="Arial" w:hAnsi="Arial" w:cs="Arial"/>
          <w:sz w:val="20"/>
          <w:szCs w:val="20"/>
        </w:rPr>
        <w:t>Panel shall be tested in accordance with TAS201, TAS202, T</w:t>
      </w:r>
      <w:r w:rsidR="00F627AC">
        <w:rPr>
          <w:rFonts w:ascii="Arial" w:hAnsi="Arial" w:cs="Arial"/>
          <w:sz w:val="20"/>
          <w:szCs w:val="20"/>
        </w:rPr>
        <w:t>AS</w:t>
      </w:r>
      <w:r>
        <w:rPr>
          <w:rFonts w:ascii="Arial" w:hAnsi="Arial" w:cs="Arial"/>
          <w:sz w:val="20"/>
          <w:szCs w:val="20"/>
        </w:rPr>
        <w:t xml:space="preserve">203, ASTM E1886, and ASTM E1996 and maintain Florida Product Approval for use in Level D, Level E, and High Velocity Hurricane Zones (HVHZ). </w:t>
      </w:r>
    </w:p>
    <w:p w14:paraId="0B276975" w14:textId="77777777" w:rsidR="00E91A7D" w:rsidRDefault="00E91A7D" w:rsidP="00490DCE">
      <w:pPr>
        <w:spacing w:line="240" w:lineRule="auto"/>
        <w:rPr>
          <w:rFonts w:ascii="Arial" w:hAnsi="Arial" w:cs="Arial"/>
          <w:sz w:val="20"/>
          <w:szCs w:val="20"/>
        </w:rPr>
      </w:pPr>
    </w:p>
    <w:p w14:paraId="2E00ACA3" w14:textId="3DA883F9" w:rsidR="00892CAD" w:rsidRDefault="00D30A05" w:rsidP="00892CAD">
      <w:pPr>
        <w:pStyle w:val="ListParagraph"/>
        <w:numPr>
          <w:ilvl w:val="0"/>
          <w:numId w:val="5"/>
        </w:numPr>
        <w:spacing w:line="240" w:lineRule="auto"/>
        <w:rPr>
          <w:rFonts w:ascii="Arial" w:hAnsi="Arial" w:cs="Arial"/>
          <w:sz w:val="20"/>
          <w:szCs w:val="20"/>
        </w:rPr>
      </w:pPr>
      <w:r w:rsidRPr="00892CAD">
        <w:rPr>
          <w:rFonts w:ascii="Arial" w:hAnsi="Arial" w:cs="Arial"/>
          <w:sz w:val="20"/>
          <w:szCs w:val="20"/>
        </w:rPr>
        <w:t>Surface Burning Characteristics:</w:t>
      </w:r>
    </w:p>
    <w:p w14:paraId="5B38B766" w14:textId="7BDDC908" w:rsidR="00892CAD" w:rsidRDefault="00892CAD" w:rsidP="00892CAD">
      <w:pPr>
        <w:spacing w:line="240" w:lineRule="auto"/>
        <w:ind w:left="1800"/>
        <w:rPr>
          <w:rFonts w:ascii="Arial" w:hAnsi="Arial" w:cs="Arial"/>
          <w:sz w:val="20"/>
          <w:szCs w:val="20"/>
        </w:rPr>
      </w:pPr>
      <w:proofErr w:type="gramStart"/>
      <w:r>
        <w:rPr>
          <w:rFonts w:ascii="Arial" w:hAnsi="Arial" w:cs="Arial"/>
          <w:sz w:val="20"/>
          <w:szCs w:val="20"/>
        </w:rPr>
        <w:t>Panel</w:t>
      </w:r>
      <w:proofErr w:type="gramEnd"/>
      <w:r>
        <w:rPr>
          <w:rFonts w:ascii="Arial" w:hAnsi="Arial" w:cs="Arial"/>
          <w:sz w:val="20"/>
          <w:szCs w:val="20"/>
        </w:rPr>
        <w:t xml:space="preserve"> shall have a Class A rating with a Flame Spread Index less than 25 and a Smoke Developed Index less than 450.  Testing shall be in accordance with ASTM E84</w:t>
      </w:r>
    </w:p>
    <w:p w14:paraId="614F2F55" w14:textId="77777777" w:rsidR="002449C7" w:rsidRDefault="002449C7" w:rsidP="002449C7">
      <w:pPr>
        <w:spacing w:line="240" w:lineRule="auto"/>
        <w:rPr>
          <w:rFonts w:ascii="Arial" w:hAnsi="Arial" w:cs="Arial"/>
          <w:sz w:val="20"/>
          <w:szCs w:val="20"/>
        </w:rPr>
      </w:pPr>
    </w:p>
    <w:p w14:paraId="53CB0AC2" w14:textId="2DF4A339" w:rsidR="002449C7" w:rsidRDefault="002449C7" w:rsidP="002449C7">
      <w:pPr>
        <w:pStyle w:val="ListParagraph"/>
        <w:numPr>
          <w:ilvl w:val="0"/>
          <w:numId w:val="5"/>
        </w:numPr>
        <w:spacing w:line="240" w:lineRule="auto"/>
        <w:rPr>
          <w:rFonts w:ascii="Arial" w:hAnsi="Arial" w:cs="Arial"/>
          <w:sz w:val="20"/>
          <w:szCs w:val="20"/>
        </w:rPr>
      </w:pPr>
      <w:r>
        <w:rPr>
          <w:rFonts w:ascii="Arial" w:hAnsi="Arial" w:cs="Arial"/>
          <w:sz w:val="20"/>
          <w:szCs w:val="20"/>
        </w:rPr>
        <w:t>R-Value:</w:t>
      </w:r>
    </w:p>
    <w:p w14:paraId="6E37AE90" w14:textId="3D896AE8" w:rsidR="002449C7" w:rsidRPr="00C9416B" w:rsidRDefault="002449C7" w:rsidP="002449C7">
      <w:pPr>
        <w:spacing w:line="240" w:lineRule="auto"/>
        <w:ind w:left="1800"/>
        <w:rPr>
          <w:rFonts w:ascii="Arial" w:hAnsi="Arial" w:cs="Arial"/>
          <w:sz w:val="20"/>
          <w:szCs w:val="20"/>
        </w:rPr>
      </w:pPr>
      <w:r>
        <w:rPr>
          <w:rFonts w:ascii="Arial" w:hAnsi="Arial" w:cs="Arial"/>
          <w:sz w:val="20"/>
          <w:szCs w:val="20"/>
        </w:rPr>
        <w:t>Panel shall have a minimum R-Value of 2.2.  Testing shall be in accordance with ASTM C1363 or ASTM C518.</w:t>
      </w:r>
    </w:p>
    <w:p w14:paraId="4BC63696" w14:textId="3FF61306" w:rsidR="00D30A05" w:rsidRPr="00A123EE" w:rsidRDefault="00D30A05" w:rsidP="00892CAD">
      <w:pPr>
        <w:spacing w:line="240" w:lineRule="auto"/>
        <w:rPr>
          <w:rFonts w:ascii="Arial" w:hAnsi="Arial" w:cs="Arial"/>
          <w:sz w:val="20"/>
          <w:szCs w:val="20"/>
        </w:rPr>
      </w:pPr>
    </w:p>
    <w:p w14:paraId="0E29049E" w14:textId="77777777" w:rsidR="00D30A05" w:rsidRPr="00A123EE" w:rsidRDefault="00D30A05" w:rsidP="00490DCE">
      <w:pPr>
        <w:spacing w:line="240" w:lineRule="auto"/>
        <w:rPr>
          <w:rFonts w:ascii="Arial" w:hAnsi="Arial" w:cs="Arial"/>
          <w:sz w:val="20"/>
          <w:szCs w:val="20"/>
        </w:rPr>
      </w:pPr>
    </w:p>
    <w:p w14:paraId="56A2D8FF"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t>B.</w:t>
      </w:r>
      <w:r w:rsidRPr="00A123EE">
        <w:rPr>
          <w:rFonts w:ascii="Arial" w:hAnsi="Arial" w:cs="Arial"/>
          <w:sz w:val="20"/>
          <w:szCs w:val="20"/>
        </w:rPr>
        <w:tab/>
        <w:t>Finish:</w:t>
      </w:r>
    </w:p>
    <w:p w14:paraId="5985F951" w14:textId="3F63BFD6" w:rsidR="00D30A05" w:rsidRPr="00A123EE" w:rsidRDefault="00D30A05" w:rsidP="00376C22">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p>
    <w:p w14:paraId="03BA6B3A" w14:textId="77777777" w:rsidR="00D30A05" w:rsidRPr="00A123EE" w:rsidRDefault="00D30A05" w:rsidP="00490DCE">
      <w:pPr>
        <w:spacing w:line="240" w:lineRule="auto"/>
        <w:rPr>
          <w:rFonts w:ascii="Arial" w:hAnsi="Arial" w:cs="Arial"/>
          <w:sz w:val="20"/>
          <w:szCs w:val="20"/>
        </w:rPr>
      </w:pPr>
    </w:p>
    <w:p w14:paraId="21B03889" w14:textId="74CA671C"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00A41D0C">
        <w:rPr>
          <w:rFonts w:ascii="Arial" w:hAnsi="Arial" w:cs="Arial"/>
          <w:sz w:val="20"/>
          <w:szCs w:val="20"/>
        </w:rPr>
        <w:t>1)</w:t>
      </w:r>
      <w:r w:rsidRPr="00A123EE">
        <w:rPr>
          <w:rFonts w:ascii="Arial" w:hAnsi="Arial" w:cs="Arial"/>
          <w:sz w:val="20"/>
          <w:szCs w:val="20"/>
        </w:rPr>
        <w:t>.</w:t>
      </w:r>
      <w:r w:rsidRPr="00A123EE">
        <w:rPr>
          <w:rFonts w:ascii="Arial" w:hAnsi="Arial" w:cs="Arial"/>
          <w:sz w:val="20"/>
          <w:szCs w:val="20"/>
        </w:rPr>
        <w:tab/>
        <w:t>Polyvinylidene Fluoride (PVDF):</w:t>
      </w:r>
    </w:p>
    <w:p w14:paraId="0075968C"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a.</w:t>
      </w:r>
      <w:r w:rsidRPr="00A123EE">
        <w:rPr>
          <w:rFonts w:ascii="Arial" w:hAnsi="Arial" w:cs="Arial"/>
          <w:sz w:val="20"/>
          <w:szCs w:val="20"/>
        </w:rPr>
        <w:tab/>
        <w:t>Type:</w:t>
      </w:r>
    </w:p>
    <w:p w14:paraId="3A1D23DE"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Kynar 500</w:t>
      </w:r>
      <w:r w:rsidRPr="00A123EE">
        <w:rPr>
          <w:rFonts w:ascii="Arial" w:hAnsi="Arial" w:cs="Arial"/>
          <w:sz w:val="20"/>
          <w:szCs w:val="20"/>
          <w:vertAlign w:val="superscript"/>
        </w:rPr>
        <w:t>®</w:t>
      </w:r>
      <w:r w:rsidRPr="00A123EE">
        <w:rPr>
          <w:rFonts w:ascii="Arial" w:hAnsi="Arial" w:cs="Arial"/>
          <w:sz w:val="20"/>
          <w:szCs w:val="20"/>
        </w:rPr>
        <w:t xml:space="preserve"> coating using 70% resin.</w:t>
      </w:r>
    </w:p>
    <w:p w14:paraId="0AF5DF88"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Finish shall be in conformance with AAMA 2605.</w:t>
      </w:r>
    </w:p>
    <w:p w14:paraId="158D2838"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b.</w:t>
      </w:r>
      <w:r w:rsidRPr="00A123EE">
        <w:rPr>
          <w:rFonts w:ascii="Arial" w:hAnsi="Arial" w:cs="Arial"/>
          <w:sz w:val="20"/>
          <w:szCs w:val="20"/>
        </w:rPr>
        <w:tab/>
        <w:t>Color:</w:t>
      </w:r>
    </w:p>
    <w:p w14:paraId="634CAE94"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1)</w:t>
      </w:r>
      <w:r w:rsidRPr="00A123EE">
        <w:rPr>
          <w:rFonts w:ascii="Arial" w:hAnsi="Arial" w:cs="Arial"/>
          <w:sz w:val="20"/>
          <w:szCs w:val="20"/>
        </w:rPr>
        <w:tab/>
        <w:t>As selected by Architect from manufacturer's color guide.</w:t>
      </w:r>
    </w:p>
    <w:p w14:paraId="0FD2537D"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2)</w:t>
      </w:r>
      <w:r w:rsidRPr="00A123EE">
        <w:rPr>
          <w:rFonts w:ascii="Arial" w:hAnsi="Arial" w:cs="Arial"/>
          <w:sz w:val="20"/>
          <w:szCs w:val="20"/>
        </w:rPr>
        <w:tab/>
        <w:t>Custom color to match Architect's standard.</w:t>
      </w:r>
    </w:p>
    <w:p w14:paraId="12D98F38"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c.</w:t>
      </w:r>
      <w:r w:rsidRPr="00A123EE">
        <w:rPr>
          <w:rFonts w:ascii="Arial" w:hAnsi="Arial" w:cs="Arial"/>
          <w:sz w:val="20"/>
          <w:szCs w:val="20"/>
        </w:rPr>
        <w:tab/>
        <w:t>Composition:</w:t>
      </w:r>
    </w:p>
    <w:p w14:paraId="3F5822A6"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1)</w:t>
      </w:r>
      <w:r w:rsidRPr="00A123EE">
        <w:rPr>
          <w:rFonts w:ascii="Arial" w:hAnsi="Arial" w:cs="Arial"/>
          <w:sz w:val="20"/>
          <w:szCs w:val="20"/>
        </w:rPr>
        <w:tab/>
        <w:t>Two-Coat Colors:</w:t>
      </w:r>
    </w:p>
    <w:p w14:paraId="333602D6"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0.2-mil primer coat, 0.8-mil color coat</w:t>
      </w:r>
    </w:p>
    <w:p w14:paraId="3A179EFD"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2)</w:t>
      </w:r>
      <w:r w:rsidRPr="00A123EE">
        <w:rPr>
          <w:rFonts w:ascii="Arial" w:hAnsi="Arial" w:cs="Arial"/>
          <w:sz w:val="20"/>
          <w:szCs w:val="20"/>
        </w:rPr>
        <w:tab/>
        <w:t>Three-Coat Colors:</w:t>
      </w:r>
    </w:p>
    <w:p w14:paraId="373B222F"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0.2-mil primer coat, 0.8-mil color coat, 0.7-mil clear coat</w:t>
      </w:r>
    </w:p>
    <w:p w14:paraId="729B297B" w14:textId="1135E058"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p>
    <w:p w14:paraId="316785DF" w14:textId="4896B21A" w:rsidR="00D30A05" w:rsidRPr="00A123EE" w:rsidRDefault="00D30A05" w:rsidP="008148CF">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p>
    <w:p w14:paraId="47598E3C" w14:textId="112A67E8"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p>
    <w:p w14:paraId="51B273EE"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3.</w:t>
      </w:r>
      <w:r w:rsidRPr="00A123EE">
        <w:rPr>
          <w:rFonts w:ascii="Arial" w:hAnsi="Arial" w:cs="Arial"/>
          <w:sz w:val="20"/>
          <w:szCs w:val="20"/>
        </w:rPr>
        <w:tab/>
        <w:t>Anodized:</w:t>
      </w:r>
    </w:p>
    <w:p w14:paraId="46164D06"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a.</w:t>
      </w:r>
      <w:r w:rsidRPr="00A123EE">
        <w:rPr>
          <w:rFonts w:ascii="Arial" w:hAnsi="Arial" w:cs="Arial"/>
          <w:sz w:val="20"/>
          <w:szCs w:val="20"/>
        </w:rPr>
        <w:tab/>
        <w:t>Type:</w:t>
      </w:r>
    </w:p>
    <w:p w14:paraId="6095B7AB"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AA-C22-A21 (clear)</w:t>
      </w:r>
    </w:p>
    <w:p w14:paraId="6AB408D0"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AA-C22-A23 (colored)</w:t>
      </w:r>
    </w:p>
    <w:p w14:paraId="17C310C5"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b.</w:t>
      </w:r>
      <w:r w:rsidRPr="00A123EE">
        <w:rPr>
          <w:rFonts w:ascii="Arial" w:hAnsi="Arial" w:cs="Arial"/>
          <w:sz w:val="20"/>
          <w:szCs w:val="20"/>
        </w:rPr>
        <w:tab/>
        <w:t>Color:</w:t>
      </w:r>
    </w:p>
    <w:p w14:paraId="31671D0D"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As selected by Architect from manufacturer's color guide.</w:t>
      </w:r>
    </w:p>
    <w:p w14:paraId="5BD23A23"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c.</w:t>
      </w:r>
      <w:r w:rsidRPr="00A123EE">
        <w:rPr>
          <w:rFonts w:ascii="Arial" w:hAnsi="Arial" w:cs="Arial"/>
          <w:sz w:val="20"/>
          <w:szCs w:val="20"/>
        </w:rPr>
        <w:tab/>
        <w:t>Composition:</w:t>
      </w:r>
    </w:p>
    <w:p w14:paraId="2B0D3652"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1)</w:t>
      </w:r>
      <w:r w:rsidRPr="00A123EE">
        <w:rPr>
          <w:rFonts w:ascii="Arial" w:hAnsi="Arial" w:cs="Arial"/>
          <w:sz w:val="20"/>
          <w:szCs w:val="20"/>
        </w:rPr>
        <w:tab/>
        <w:t>Anodized (clear):</w:t>
      </w:r>
    </w:p>
    <w:p w14:paraId="34E9A6F4"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barrier, aluminum oxide, nickel/hydrate seal</w:t>
      </w:r>
    </w:p>
    <w:p w14:paraId="02B6BD34"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2)</w:t>
      </w:r>
      <w:r w:rsidRPr="00A123EE">
        <w:rPr>
          <w:rFonts w:ascii="Arial" w:hAnsi="Arial" w:cs="Arial"/>
          <w:sz w:val="20"/>
          <w:szCs w:val="20"/>
        </w:rPr>
        <w:tab/>
        <w:t>Anodized (colored):</w:t>
      </w:r>
    </w:p>
    <w:p w14:paraId="37853035"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t xml:space="preserve">barrier, </w:t>
      </w:r>
      <w:r w:rsidRPr="00A123EE">
        <w:rPr>
          <w:rFonts w:ascii="Arial" w:hAnsi="Arial" w:cs="Arial"/>
          <w:sz w:val="20"/>
          <w:szCs w:val="20"/>
        </w:rPr>
        <w:tab/>
        <w:t>aluminum oxide, colorant, nickel/hydrate seal</w:t>
      </w:r>
    </w:p>
    <w:p w14:paraId="0C342588" w14:textId="3C85E3F2" w:rsidR="00D30A05" w:rsidRPr="00A123EE" w:rsidRDefault="00D30A05" w:rsidP="008148CF">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r>
      <w:r w:rsidRPr="00A123EE">
        <w:rPr>
          <w:rFonts w:ascii="Arial" w:hAnsi="Arial" w:cs="Arial"/>
          <w:sz w:val="20"/>
          <w:szCs w:val="20"/>
        </w:rPr>
        <w:tab/>
      </w:r>
    </w:p>
    <w:p w14:paraId="47908D26" w14:textId="77777777" w:rsidR="00D30A05" w:rsidRPr="00A123EE" w:rsidRDefault="00D30A05" w:rsidP="00490DCE">
      <w:pPr>
        <w:spacing w:line="240" w:lineRule="auto"/>
        <w:rPr>
          <w:rFonts w:ascii="Arial" w:hAnsi="Arial" w:cs="Arial"/>
          <w:sz w:val="20"/>
          <w:szCs w:val="20"/>
        </w:rPr>
      </w:pPr>
    </w:p>
    <w:p w14:paraId="0F83D43B" w14:textId="77777777" w:rsidR="00D30A05" w:rsidRDefault="00D30A05" w:rsidP="00490DCE">
      <w:pPr>
        <w:spacing w:line="240" w:lineRule="auto"/>
        <w:rPr>
          <w:rFonts w:ascii="Arial" w:hAnsi="Arial" w:cs="Arial"/>
          <w:sz w:val="20"/>
          <w:szCs w:val="20"/>
        </w:rPr>
      </w:pPr>
      <w:r w:rsidRPr="00A123EE">
        <w:rPr>
          <w:rFonts w:ascii="Arial" w:hAnsi="Arial" w:cs="Arial"/>
          <w:sz w:val="20"/>
          <w:szCs w:val="20"/>
        </w:rPr>
        <w:tab/>
        <w:t>C.</w:t>
      </w:r>
      <w:r w:rsidRPr="00A123EE">
        <w:rPr>
          <w:rFonts w:ascii="Arial" w:hAnsi="Arial" w:cs="Arial"/>
          <w:sz w:val="20"/>
          <w:szCs w:val="20"/>
        </w:rPr>
        <w:tab/>
        <w:t>Accessories:</w:t>
      </w:r>
    </w:p>
    <w:p w14:paraId="52733527" w14:textId="77777777" w:rsidR="00892CAD" w:rsidRPr="00A123EE" w:rsidRDefault="00892CAD" w:rsidP="00490DCE">
      <w:pPr>
        <w:spacing w:line="240" w:lineRule="auto"/>
        <w:rPr>
          <w:rFonts w:ascii="Arial" w:hAnsi="Arial" w:cs="Arial"/>
          <w:sz w:val="20"/>
          <w:szCs w:val="20"/>
        </w:rPr>
      </w:pPr>
    </w:p>
    <w:p w14:paraId="092FB4A9" w14:textId="77777777" w:rsidR="00892CAD" w:rsidRDefault="00892CAD" w:rsidP="00892CAD">
      <w:pPr>
        <w:pStyle w:val="Default"/>
        <w:numPr>
          <w:ilvl w:val="0"/>
          <w:numId w:val="1"/>
        </w:numPr>
        <w:ind w:left="1710"/>
        <w:rPr>
          <w:sz w:val="20"/>
          <w:szCs w:val="20"/>
        </w:rPr>
      </w:pPr>
      <w:r>
        <w:rPr>
          <w:sz w:val="20"/>
          <w:szCs w:val="20"/>
        </w:rPr>
        <w:lastRenderedPageBreak/>
        <w:t xml:space="preserve">Glazing Materials: Select glazing sealants, tapes, </w:t>
      </w:r>
      <w:proofErr w:type="gramStart"/>
      <w:r>
        <w:rPr>
          <w:sz w:val="20"/>
          <w:szCs w:val="20"/>
        </w:rPr>
        <w:t>gaskets</w:t>
      </w:r>
      <w:proofErr w:type="gramEnd"/>
      <w:r>
        <w:rPr>
          <w:sz w:val="20"/>
          <w:szCs w:val="20"/>
        </w:rPr>
        <w:t xml:space="preserve"> and additional glazing materials of proven compatibility with other materials they will contact, including glass products, seals of insulating glass units and glazing channel substrates, under conditions of installation and service, as demonstrated by testing and field experience. </w:t>
      </w:r>
    </w:p>
    <w:p w14:paraId="78B33C14" w14:textId="77777777" w:rsidR="00D30A05" w:rsidRPr="00A123EE" w:rsidRDefault="00D30A05" w:rsidP="00490DCE">
      <w:pPr>
        <w:spacing w:line="240" w:lineRule="auto"/>
        <w:rPr>
          <w:rFonts w:ascii="Arial" w:hAnsi="Arial" w:cs="Arial"/>
          <w:sz w:val="20"/>
          <w:szCs w:val="20"/>
        </w:rPr>
      </w:pPr>
    </w:p>
    <w:p w14:paraId="0F14B66B"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PART 3 - EXECUTION</w:t>
      </w:r>
    </w:p>
    <w:p w14:paraId="28A6D0C2" w14:textId="77777777" w:rsidR="00D30A05" w:rsidRPr="00A123EE" w:rsidRDefault="00D30A05" w:rsidP="00490DCE">
      <w:pPr>
        <w:spacing w:line="240" w:lineRule="auto"/>
        <w:rPr>
          <w:rFonts w:ascii="Arial" w:hAnsi="Arial" w:cs="Arial"/>
          <w:sz w:val="20"/>
          <w:szCs w:val="20"/>
        </w:rPr>
      </w:pPr>
    </w:p>
    <w:p w14:paraId="22A36A8F"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3.1</w:t>
      </w:r>
      <w:r w:rsidRPr="00A123EE">
        <w:rPr>
          <w:rFonts w:ascii="Arial" w:hAnsi="Arial" w:cs="Arial"/>
          <w:sz w:val="20"/>
          <w:szCs w:val="20"/>
        </w:rPr>
        <w:tab/>
        <w:t>EXAMINATION</w:t>
      </w:r>
    </w:p>
    <w:p w14:paraId="723BBFBF" w14:textId="77777777" w:rsidR="00D30A05" w:rsidRPr="00A123EE" w:rsidRDefault="00D30A05" w:rsidP="00490DCE">
      <w:pPr>
        <w:spacing w:line="240" w:lineRule="auto"/>
        <w:rPr>
          <w:rFonts w:ascii="Arial" w:hAnsi="Arial" w:cs="Arial"/>
          <w:sz w:val="20"/>
          <w:szCs w:val="20"/>
        </w:rPr>
      </w:pPr>
    </w:p>
    <w:p w14:paraId="1DD1C204" w14:textId="77777777" w:rsidR="00892CAD" w:rsidRPr="00892CAD" w:rsidRDefault="00D30A05" w:rsidP="00892CAD">
      <w:pPr>
        <w:pStyle w:val="Default"/>
        <w:rPr>
          <w:sz w:val="20"/>
          <w:szCs w:val="20"/>
        </w:rPr>
      </w:pPr>
      <w:r w:rsidRPr="00892CAD">
        <w:rPr>
          <w:sz w:val="20"/>
          <w:szCs w:val="20"/>
        </w:rPr>
        <w:tab/>
        <w:t>A.</w:t>
      </w:r>
      <w:r w:rsidRPr="00892CAD">
        <w:rPr>
          <w:sz w:val="20"/>
          <w:szCs w:val="20"/>
        </w:rPr>
        <w:tab/>
      </w:r>
      <w:r w:rsidR="00892CAD" w:rsidRPr="00892CAD">
        <w:rPr>
          <w:sz w:val="20"/>
          <w:szCs w:val="20"/>
        </w:rPr>
        <w:t xml:space="preserve">Verification of Conditions: </w:t>
      </w:r>
    </w:p>
    <w:p w14:paraId="010BAB54" w14:textId="77777777" w:rsidR="00892CAD" w:rsidRDefault="00892CAD" w:rsidP="00892CAD">
      <w:pPr>
        <w:pStyle w:val="Default"/>
        <w:numPr>
          <w:ilvl w:val="0"/>
          <w:numId w:val="3"/>
        </w:numPr>
      </w:pPr>
      <w:r>
        <w:rPr>
          <w:sz w:val="20"/>
          <w:szCs w:val="20"/>
        </w:rPr>
        <w:t xml:space="preserve">Verify prepared openings for glazing are correctly sized and within tolerance. Verify that the minimum required face and edge clearances are being followed. </w:t>
      </w:r>
    </w:p>
    <w:p w14:paraId="7FC66F00" w14:textId="77777777" w:rsidR="00892CAD" w:rsidRPr="00892CAD" w:rsidRDefault="00892CAD" w:rsidP="00892CAD">
      <w:pPr>
        <w:pStyle w:val="Default"/>
        <w:numPr>
          <w:ilvl w:val="0"/>
          <w:numId w:val="3"/>
        </w:numPr>
      </w:pPr>
      <w:r w:rsidRPr="00892CAD">
        <w:rPr>
          <w:sz w:val="20"/>
          <w:szCs w:val="20"/>
        </w:rPr>
        <w:t xml:space="preserve">Verify that a functioning weep system is present. </w:t>
      </w:r>
    </w:p>
    <w:p w14:paraId="2D087CDC" w14:textId="4EC53D1D" w:rsidR="00D30A05" w:rsidRPr="00892CAD" w:rsidRDefault="00892CAD" w:rsidP="00892CAD">
      <w:pPr>
        <w:pStyle w:val="Default"/>
        <w:numPr>
          <w:ilvl w:val="0"/>
          <w:numId w:val="3"/>
        </w:numPr>
      </w:pPr>
      <w:r w:rsidRPr="00892CAD">
        <w:rPr>
          <w:sz w:val="20"/>
          <w:szCs w:val="20"/>
        </w:rPr>
        <w:t xml:space="preserve">Do not proceed with glazing until unsatisfactory conditions have been </w:t>
      </w:r>
      <w:proofErr w:type="gramStart"/>
      <w:r w:rsidRPr="00892CAD">
        <w:rPr>
          <w:sz w:val="20"/>
          <w:szCs w:val="20"/>
        </w:rPr>
        <w:t>corrected</w:t>
      </w:r>
      <w:proofErr w:type="gramEnd"/>
    </w:p>
    <w:p w14:paraId="55480756" w14:textId="77777777" w:rsidR="00892CAD" w:rsidRPr="00892CAD" w:rsidRDefault="00892CAD" w:rsidP="00892CAD">
      <w:pPr>
        <w:pStyle w:val="Default"/>
        <w:ind w:left="2160"/>
      </w:pPr>
    </w:p>
    <w:p w14:paraId="39AAD8D1" w14:textId="7CAA19AC"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3.2</w:t>
      </w:r>
      <w:r w:rsidRPr="00A123EE">
        <w:rPr>
          <w:rFonts w:ascii="Arial" w:hAnsi="Arial" w:cs="Arial"/>
          <w:sz w:val="20"/>
          <w:szCs w:val="20"/>
        </w:rPr>
        <w:tab/>
        <w:t>PREPARATION</w:t>
      </w:r>
    </w:p>
    <w:p w14:paraId="6A4C9C0C" w14:textId="77777777" w:rsidR="00D30A05" w:rsidRPr="00A123EE" w:rsidRDefault="00D30A05" w:rsidP="00490DCE">
      <w:pPr>
        <w:spacing w:line="240" w:lineRule="auto"/>
        <w:rPr>
          <w:rFonts w:ascii="Arial" w:hAnsi="Arial" w:cs="Arial"/>
          <w:sz w:val="20"/>
          <w:szCs w:val="20"/>
        </w:rPr>
      </w:pPr>
    </w:p>
    <w:p w14:paraId="180B5533"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t>A.</w:t>
      </w:r>
      <w:r w:rsidRPr="00A123EE">
        <w:rPr>
          <w:rFonts w:ascii="Arial" w:hAnsi="Arial" w:cs="Arial"/>
          <w:sz w:val="20"/>
          <w:szCs w:val="20"/>
        </w:rPr>
        <w:tab/>
        <w:t>Verify dimensions as required.</w:t>
      </w:r>
    </w:p>
    <w:p w14:paraId="05D03B08" w14:textId="77777777" w:rsidR="00D30A05" w:rsidRPr="00A123EE" w:rsidRDefault="00D30A05" w:rsidP="00490DCE">
      <w:pPr>
        <w:spacing w:line="240" w:lineRule="auto"/>
        <w:rPr>
          <w:rFonts w:ascii="Arial" w:hAnsi="Arial" w:cs="Arial"/>
          <w:sz w:val="20"/>
          <w:szCs w:val="20"/>
        </w:rPr>
      </w:pPr>
    </w:p>
    <w:p w14:paraId="2075498C"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t>B.</w:t>
      </w:r>
      <w:r w:rsidRPr="00A123EE">
        <w:rPr>
          <w:rFonts w:ascii="Arial" w:hAnsi="Arial" w:cs="Arial"/>
          <w:sz w:val="20"/>
          <w:szCs w:val="20"/>
        </w:rPr>
        <w:tab/>
        <w:t>Protect adjacent work areas and finished surfaces to prevent damage that otherwise</w:t>
      </w:r>
    </w:p>
    <w:p w14:paraId="4E9336B5"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might occur during the work of this section.</w:t>
      </w:r>
    </w:p>
    <w:p w14:paraId="00A69619" w14:textId="77777777" w:rsidR="00D30A05" w:rsidRPr="00A123EE" w:rsidRDefault="00D30A05" w:rsidP="00490DCE">
      <w:pPr>
        <w:spacing w:line="240" w:lineRule="auto"/>
        <w:rPr>
          <w:rFonts w:ascii="Arial" w:hAnsi="Arial" w:cs="Arial"/>
          <w:sz w:val="20"/>
          <w:szCs w:val="20"/>
        </w:rPr>
      </w:pPr>
    </w:p>
    <w:p w14:paraId="11D8F67B"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3.3</w:t>
      </w:r>
      <w:r w:rsidRPr="00A123EE">
        <w:rPr>
          <w:rFonts w:ascii="Arial" w:hAnsi="Arial" w:cs="Arial"/>
          <w:sz w:val="20"/>
          <w:szCs w:val="20"/>
        </w:rPr>
        <w:tab/>
        <w:t>INSTALLATION</w:t>
      </w:r>
    </w:p>
    <w:p w14:paraId="4B748568" w14:textId="77777777" w:rsidR="00D30A05" w:rsidRPr="00A123EE" w:rsidRDefault="00D30A05" w:rsidP="00490DCE">
      <w:pPr>
        <w:spacing w:line="240" w:lineRule="auto"/>
        <w:rPr>
          <w:rFonts w:ascii="Arial" w:hAnsi="Arial" w:cs="Arial"/>
          <w:sz w:val="20"/>
          <w:szCs w:val="20"/>
        </w:rPr>
      </w:pPr>
    </w:p>
    <w:p w14:paraId="502EB904"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t>A.</w:t>
      </w:r>
      <w:r w:rsidRPr="00A123EE">
        <w:rPr>
          <w:rFonts w:ascii="Arial" w:hAnsi="Arial" w:cs="Arial"/>
          <w:sz w:val="20"/>
          <w:szCs w:val="20"/>
        </w:rPr>
        <w:tab/>
        <w:t xml:space="preserve">Glazing and/or curtain wall assembly shall be installed in accordance with the manufacturer's </w:t>
      </w:r>
    </w:p>
    <w:p w14:paraId="2B7CA286"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written installation guidelines and the approved set of shop drawings.</w:t>
      </w:r>
    </w:p>
    <w:p w14:paraId="6773C0E0" w14:textId="77777777" w:rsidR="00D30A05" w:rsidRPr="00A123EE" w:rsidRDefault="00D30A05" w:rsidP="00490DCE">
      <w:pPr>
        <w:spacing w:line="240" w:lineRule="auto"/>
        <w:rPr>
          <w:rFonts w:ascii="Arial" w:hAnsi="Arial" w:cs="Arial"/>
          <w:sz w:val="20"/>
          <w:szCs w:val="20"/>
        </w:rPr>
      </w:pPr>
    </w:p>
    <w:p w14:paraId="5EBB352E"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t>B.</w:t>
      </w:r>
      <w:r w:rsidRPr="00A123EE">
        <w:rPr>
          <w:rFonts w:ascii="Arial" w:hAnsi="Arial" w:cs="Arial"/>
          <w:sz w:val="20"/>
          <w:szCs w:val="20"/>
        </w:rPr>
        <w:tab/>
        <w:t>Erect glazing and/or curtain wall assembly level and true to the intended plane.</w:t>
      </w:r>
    </w:p>
    <w:p w14:paraId="4EF3FD74" w14:textId="77777777" w:rsidR="00D30A05" w:rsidRPr="00A123EE" w:rsidRDefault="00D30A05" w:rsidP="00490DCE">
      <w:pPr>
        <w:spacing w:line="240" w:lineRule="auto"/>
        <w:rPr>
          <w:rFonts w:ascii="Arial" w:hAnsi="Arial" w:cs="Arial"/>
          <w:sz w:val="20"/>
          <w:szCs w:val="20"/>
        </w:rPr>
      </w:pPr>
    </w:p>
    <w:p w14:paraId="014F1985"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t>C.</w:t>
      </w:r>
      <w:r w:rsidRPr="00A123EE">
        <w:rPr>
          <w:rFonts w:ascii="Arial" w:hAnsi="Arial" w:cs="Arial"/>
          <w:sz w:val="20"/>
          <w:szCs w:val="20"/>
        </w:rPr>
        <w:tab/>
        <w:t>Maximum deviation from vertical and horizontal alignment of erected glazing and/or curtain wall</w:t>
      </w:r>
    </w:p>
    <w:p w14:paraId="5292B6A4"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assembly shall be no more than 1/4" in 20'-0".</w:t>
      </w:r>
    </w:p>
    <w:p w14:paraId="61759BAD" w14:textId="77777777" w:rsidR="00D30A05" w:rsidRPr="00A123EE" w:rsidRDefault="00D30A05" w:rsidP="00490DCE">
      <w:pPr>
        <w:spacing w:line="240" w:lineRule="auto"/>
        <w:rPr>
          <w:rFonts w:ascii="Arial" w:hAnsi="Arial" w:cs="Arial"/>
          <w:sz w:val="20"/>
          <w:szCs w:val="20"/>
        </w:rPr>
      </w:pPr>
    </w:p>
    <w:p w14:paraId="77E228F1" w14:textId="77777777" w:rsidR="00D30A05" w:rsidRDefault="00D30A05" w:rsidP="00490DCE">
      <w:pPr>
        <w:spacing w:line="240" w:lineRule="auto"/>
        <w:rPr>
          <w:rFonts w:ascii="Arial" w:hAnsi="Arial" w:cs="Arial"/>
          <w:sz w:val="20"/>
          <w:szCs w:val="20"/>
        </w:rPr>
      </w:pPr>
      <w:r w:rsidRPr="00A123EE">
        <w:rPr>
          <w:rFonts w:ascii="Arial" w:hAnsi="Arial" w:cs="Arial"/>
          <w:sz w:val="20"/>
          <w:szCs w:val="20"/>
        </w:rPr>
        <w:tab/>
        <w:t>D.</w:t>
      </w:r>
      <w:r w:rsidRPr="00A123EE">
        <w:rPr>
          <w:rFonts w:ascii="Arial" w:hAnsi="Arial" w:cs="Arial"/>
          <w:sz w:val="20"/>
          <w:szCs w:val="20"/>
        </w:rPr>
        <w:tab/>
        <w:t>Maximum deviation in panel flatness shall be 0.6% of the assembled units.</w:t>
      </w:r>
    </w:p>
    <w:p w14:paraId="2650A8EF" w14:textId="77777777" w:rsidR="00AB427C" w:rsidRDefault="00AB427C" w:rsidP="00490DCE">
      <w:pPr>
        <w:spacing w:line="240" w:lineRule="auto"/>
        <w:rPr>
          <w:rFonts w:ascii="Arial" w:hAnsi="Arial" w:cs="Arial"/>
          <w:sz w:val="20"/>
          <w:szCs w:val="20"/>
        </w:rPr>
      </w:pPr>
    </w:p>
    <w:p w14:paraId="60247380" w14:textId="77777777" w:rsidR="00AB427C" w:rsidRPr="00A123EE" w:rsidRDefault="00AB427C" w:rsidP="00AB427C">
      <w:pPr>
        <w:spacing w:line="240" w:lineRule="auto"/>
        <w:rPr>
          <w:rFonts w:ascii="Arial" w:hAnsi="Arial" w:cs="Arial"/>
          <w:sz w:val="20"/>
          <w:szCs w:val="20"/>
        </w:rPr>
      </w:pPr>
      <w:r>
        <w:rPr>
          <w:rFonts w:ascii="Arial" w:hAnsi="Arial" w:cs="Arial"/>
          <w:sz w:val="20"/>
          <w:szCs w:val="20"/>
        </w:rPr>
        <w:tab/>
        <w:t>E.</w:t>
      </w:r>
      <w:r>
        <w:rPr>
          <w:rFonts w:ascii="Arial" w:hAnsi="Arial" w:cs="Arial"/>
          <w:sz w:val="20"/>
          <w:szCs w:val="20"/>
        </w:rPr>
        <w:tab/>
      </w:r>
      <w:r w:rsidRPr="00A123EE">
        <w:rPr>
          <w:rFonts w:ascii="Arial" w:hAnsi="Arial" w:cs="Arial"/>
          <w:sz w:val="20"/>
          <w:szCs w:val="20"/>
        </w:rPr>
        <w:t xml:space="preserve">Remove panel masking immediately installation.  Delay will result in </w:t>
      </w:r>
      <w:proofErr w:type="gramStart"/>
      <w:r w:rsidRPr="00A123EE">
        <w:rPr>
          <w:rFonts w:ascii="Arial" w:hAnsi="Arial" w:cs="Arial"/>
          <w:sz w:val="20"/>
          <w:szCs w:val="20"/>
        </w:rPr>
        <w:t>difficulty</w:t>
      </w:r>
      <w:proofErr w:type="gramEnd"/>
    </w:p>
    <w:p w14:paraId="716FCDAC" w14:textId="77777777" w:rsidR="00AB427C" w:rsidRPr="00A123EE" w:rsidRDefault="00AB427C" w:rsidP="00AB427C">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with removal and possibly residue on the panel surface.</w:t>
      </w:r>
    </w:p>
    <w:p w14:paraId="6932302D" w14:textId="77777777" w:rsidR="00AB427C" w:rsidRPr="00A123EE" w:rsidRDefault="00AB427C" w:rsidP="00AB427C">
      <w:pPr>
        <w:spacing w:line="240" w:lineRule="auto"/>
        <w:rPr>
          <w:rFonts w:ascii="Arial" w:hAnsi="Arial" w:cs="Arial"/>
          <w:sz w:val="20"/>
          <w:szCs w:val="20"/>
        </w:rPr>
      </w:pPr>
    </w:p>
    <w:p w14:paraId="335AD20A" w14:textId="5243F5DA"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00AB427C">
        <w:rPr>
          <w:rFonts w:ascii="Arial" w:hAnsi="Arial" w:cs="Arial"/>
          <w:sz w:val="20"/>
          <w:szCs w:val="20"/>
        </w:rPr>
        <w:t>F</w:t>
      </w:r>
      <w:r w:rsidRPr="00A123EE">
        <w:rPr>
          <w:rFonts w:ascii="Arial" w:hAnsi="Arial" w:cs="Arial"/>
          <w:sz w:val="20"/>
          <w:szCs w:val="20"/>
        </w:rPr>
        <w:t>.</w:t>
      </w:r>
      <w:r w:rsidRPr="00A123EE">
        <w:rPr>
          <w:rFonts w:ascii="Arial" w:hAnsi="Arial" w:cs="Arial"/>
          <w:sz w:val="20"/>
          <w:szCs w:val="20"/>
        </w:rPr>
        <w:tab/>
        <w:t>Seal all joints as required using methods and materials as recommended by the panel</w:t>
      </w:r>
    </w:p>
    <w:p w14:paraId="3E388C05"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Pr="00A123EE">
        <w:rPr>
          <w:rFonts w:ascii="Arial" w:hAnsi="Arial" w:cs="Arial"/>
          <w:sz w:val="20"/>
          <w:szCs w:val="20"/>
        </w:rPr>
        <w:tab/>
        <w:t>manufacturer.</w:t>
      </w:r>
    </w:p>
    <w:p w14:paraId="1A60731C" w14:textId="77777777" w:rsidR="00D30A05" w:rsidRPr="00A123EE" w:rsidRDefault="00D30A05" w:rsidP="00490DCE">
      <w:pPr>
        <w:spacing w:line="240" w:lineRule="auto"/>
        <w:rPr>
          <w:rFonts w:ascii="Arial" w:hAnsi="Arial" w:cs="Arial"/>
          <w:sz w:val="20"/>
          <w:szCs w:val="20"/>
        </w:rPr>
      </w:pPr>
    </w:p>
    <w:p w14:paraId="012CC41B"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3.4</w:t>
      </w:r>
      <w:r w:rsidRPr="00A123EE">
        <w:rPr>
          <w:rFonts w:ascii="Arial" w:hAnsi="Arial" w:cs="Arial"/>
          <w:sz w:val="20"/>
          <w:szCs w:val="20"/>
        </w:rPr>
        <w:tab/>
        <w:t>CLEANING</w:t>
      </w:r>
    </w:p>
    <w:p w14:paraId="2D6BE580" w14:textId="77777777" w:rsidR="00D30A05" w:rsidRPr="00A123EE" w:rsidRDefault="00D30A05" w:rsidP="00490DCE">
      <w:pPr>
        <w:spacing w:line="240" w:lineRule="auto"/>
        <w:rPr>
          <w:rFonts w:ascii="Arial" w:hAnsi="Arial" w:cs="Arial"/>
          <w:sz w:val="20"/>
          <w:szCs w:val="20"/>
        </w:rPr>
      </w:pPr>
    </w:p>
    <w:p w14:paraId="23649ADE" w14:textId="43EA76F8"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t>A.</w:t>
      </w:r>
      <w:r w:rsidRPr="00A123EE">
        <w:rPr>
          <w:rFonts w:ascii="Arial" w:hAnsi="Arial" w:cs="Arial"/>
          <w:sz w:val="20"/>
          <w:szCs w:val="20"/>
        </w:rPr>
        <w:tab/>
      </w:r>
    </w:p>
    <w:p w14:paraId="6595FE94" w14:textId="14E2E4EF"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00AB427C">
        <w:rPr>
          <w:rFonts w:ascii="Arial" w:hAnsi="Arial" w:cs="Arial"/>
          <w:sz w:val="20"/>
          <w:szCs w:val="20"/>
        </w:rPr>
        <w:t>A</w:t>
      </w:r>
      <w:r w:rsidRPr="00A123EE">
        <w:rPr>
          <w:rFonts w:ascii="Arial" w:hAnsi="Arial" w:cs="Arial"/>
          <w:sz w:val="20"/>
          <w:szCs w:val="20"/>
        </w:rPr>
        <w:t>.</w:t>
      </w:r>
      <w:r w:rsidRPr="00A123EE">
        <w:rPr>
          <w:rFonts w:ascii="Arial" w:hAnsi="Arial" w:cs="Arial"/>
          <w:sz w:val="20"/>
          <w:szCs w:val="20"/>
        </w:rPr>
        <w:tab/>
        <w:t>Remove temporary coverings and protection to adjacent work areas.</w:t>
      </w:r>
    </w:p>
    <w:p w14:paraId="46545BFE" w14:textId="77777777" w:rsidR="00D30A05" w:rsidRPr="00A123EE" w:rsidRDefault="00D30A05" w:rsidP="00490DCE">
      <w:pPr>
        <w:spacing w:line="240" w:lineRule="auto"/>
        <w:rPr>
          <w:rFonts w:ascii="Arial" w:hAnsi="Arial" w:cs="Arial"/>
          <w:sz w:val="20"/>
          <w:szCs w:val="20"/>
        </w:rPr>
      </w:pPr>
    </w:p>
    <w:p w14:paraId="2D59EC27" w14:textId="5F755A52"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ab/>
      </w:r>
      <w:r w:rsidR="00AB427C">
        <w:rPr>
          <w:rFonts w:ascii="Arial" w:hAnsi="Arial" w:cs="Arial"/>
          <w:sz w:val="20"/>
          <w:szCs w:val="20"/>
        </w:rPr>
        <w:t>B</w:t>
      </w:r>
      <w:r w:rsidRPr="00A123EE">
        <w:rPr>
          <w:rFonts w:ascii="Arial" w:hAnsi="Arial" w:cs="Arial"/>
          <w:sz w:val="20"/>
          <w:szCs w:val="20"/>
        </w:rPr>
        <w:t>.</w:t>
      </w:r>
      <w:r w:rsidRPr="00A123EE">
        <w:rPr>
          <w:rFonts w:ascii="Arial" w:hAnsi="Arial" w:cs="Arial"/>
          <w:sz w:val="20"/>
          <w:szCs w:val="20"/>
        </w:rPr>
        <w:tab/>
        <w:t>Remove and legally dispose of construction debris from project site.</w:t>
      </w:r>
    </w:p>
    <w:p w14:paraId="6DC55594" w14:textId="77777777" w:rsidR="00D30A05" w:rsidRPr="00A123EE" w:rsidRDefault="00D30A05" w:rsidP="00490DCE">
      <w:pPr>
        <w:spacing w:line="240" w:lineRule="auto"/>
        <w:rPr>
          <w:rFonts w:ascii="Arial" w:hAnsi="Arial" w:cs="Arial"/>
          <w:sz w:val="20"/>
          <w:szCs w:val="20"/>
        </w:rPr>
      </w:pPr>
    </w:p>
    <w:p w14:paraId="4670FE8F" w14:textId="77777777" w:rsidR="00D30A05" w:rsidRPr="00A123EE" w:rsidRDefault="00D30A05" w:rsidP="00490DCE">
      <w:pPr>
        <w:spacing w:line="240" w:lineRule="auto"/>
        <w:rPr>
          <w:rFonts w:ascii="Arial" w:hAnsi="Arial" w:cs="Arial"/>
          <w:sz w:val="20"/>
          <w:szCs w:val="20"/>
        </w:rPr>
      </w:pPr>
    </w:p>
    <w:p w14:paraId="77E28E16" w14:textId="77777777" w:rsidR="00D30A05" w:rsidRPr="00A123EE" w:rsidRDefault="00D30A05" w:rsidP="00490DCE">
      <w:pPr>
        <w:spacing w:line="240" w:lineRule="auto"/>
        <w:rPr>
          <w:rFonts w:ascii="Arial" w:hAnsi="Arial" w:cs="Arial"/>
          <w:sz w:val="20"/>
          <w:szCs w:val="20"/>
        </w:rPr>
      </w:pPr>
      <w:r w:rsidRPr="00A123EE">
        <w:rPr>
          <w:rFonts w:ascii="Arial" w:hAnsi="Arial" w:cs="Arial"/>
          <w:sz w:val="20"/>
          <w:szCs w:val="20"/>
        </w:rPr>
        <w:t>END OF SECTION</w:t>
      </w:r>
    </w:p>
    <w:p w14:paraId="4971CF8A" w14:textId="77777777" w:rsidR="00E9519A" w:rsidRPr="007D5A8F" w:rsidRDefault="00E9519A" w:rsidP="00490DCE">
      <w:pPr>
        <w:spacing w:line="240" w:lineRule="auto"/>
        <w:rPr>
          <w:rFonts w:ascii="Arial" w:hAnsi="Arial" w:cs="Arial"/>
          <w:sz w:val="20"/>
          <w:szCs w:val="20"/>
        </w:rPr>
      </w:pPr>
    </w:p>
    <w:p w14:paraId="2E33AA30" w14:textId="77777777" w:rsidR="00E9519A" w:rsidRPr="007D5A8F" w:rsidRDefault="00E9519A" w:rsidP="00490DCE">
      <w:pPr>
        <w:spacing w:line="240" w:lineRule="auto"/>
        <w:rPr>
          <w:rFonts w:ascii="Arial" w:hAnsi="Arial" w:cs="Arial"/>
          <w:sz w:val="20"/>
          <w:szCs w:val="20"/>
        </w:rPr>
      </w:pPr>
    </w:p>
    <w:p w14:paraId="0F14D11A" w14:textId="77777777" w:rsidR="001E4191" w:rsidRDefault="001E4191" w:rsidP="00490DCE">
      <w:pPr>
        <w:spacing w:line="240" w:lineRule="auto"/>
        <w:rPr>
          <w:rFonts w:ascii="Arial" w:hAnsi="Arial" w:cs="Arial"/>
          <w:sz w:val="20"/>
          <w:szCs w:val="20"/>
        </w:rPr>
      </w:pPr>
    </w:p>
    <w:sectPr w:rsidR="001E4191" w:rsidSect="00FF5B2D">
      <w:headerReference w:type="default" r:id="rId11"/>
      <w:footerReference w:type="default" r:id="rId12"/>
      <w:headerReference w:type="first" r:id="rId13"/>
      <w:footerReference w:type="first" r:id="rId14"/>
      <w:pgSz w:w="12240" w:h="15840"/>
      <w:pgMar w:top="1440" w:right="72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610C7" w14:textId="77777777" w:rsidR="00BE2792" w:rsidRDefault="00BE2792" w:rsidP="00F8608C">
      <w:pPr>
        <w:spacing w:line="240" w:lineRule="auto"/>
      </w:pPr>
      <w:r>
        <w:separator/>
      </w:r>
    </w:p>
  </w:endnote>
  <w:endnote w:type="continuationSeparator" w:id="0">
    <w:p w14:paraId="0BE40BB2" w14:textId="77777777" w:rsidR="00BE2792" w:rsidRDefault="00BE2792" w:rsidP="00F860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808080" w:themeColor="background1" w:themeShade="80"/>
        <w:sz w:val="16"/>
        <w:szCs w:val="16"/>
      </w:rPr>
      <w:id w:val="1156649884"/>
      <w:docPartObj>
        <w:docPartGallery w:val="Page Numbers (Bottom of Page)"/>
        <w:docPartUnique/>
      </w:docPartObj>
    </w:sdtPr>
    <w:sdtEndPr>
      <w:rPr>
        <w:noProof/>
        <w:sz w:val="20"/>
        <w:szCs w:val="20"/>
      </w:rPr>
    </w:sdtEndPr>
    <w:sdtContent>
      <w:p w14:paraId="647F127F" w14:textId="77777777" w:rsidR="00817EC0" w:rsidRPr="00736E57" w:rsidRDefault="00817EC0">
        <w:pPr>
          <w:pStyle w:val="Footer"/>
          <w:jc w:val="right"/>
          <w:rPr>
            <w:rFonts w:ascii="Arial" w:hAnsi="Arial" w:cs="Arial"/>
            <w:color w:val="808080" w:themeColor="background1" w:themeShade="80"/>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40"/>
          <w:gridCol w:w="5040"/>
        </w:tblGrid>
        <w:tr w:rsidR="00817EC0" w:rsidRPr="00736E57" w14:paraId="52F9EF92" w14:textId="77777777" w:rsidTr="001F238A">
          <w:trPr>
            <w:cantSplit/>
          </w:trPr>
          <w:tc>
            <w:tcPr>
              <w:tcW w:w="5040" w:type="dxa"/>
            </w:tcPr>
            <w:p w14:paraId="79F57B8F" w14:textId="77777777" w:rsidR="00817EC0" w:rsidRPr="001F238A" w:rsidRDefault="00D30A05" w:rsidP="00D30A05">
              <w:pPr>
                <w:pStyle w:val="Footer"/>
                <w:rPr>
                  <w:rFonts w:ascii="Arial" w:hAnsi="Arial" w:cs="Arial"/>
                  <w:color w:val="808080" w:themeColor="background1" w:themeShade="80"/>
                  <w:sz w:val="18"/>
                  <w:szCs w:val="18"/>
                </w:rPr>
              </w:pPr>
              <w:r>
                <w:rPr>
                  <w:rFonts w:ascii="Arial" w:hAnsi="Arial" w:cs="Arial"/>
                  <w:color w:val="808080" w:themeColor="background1" w:themeShade="80"/>
                  <w:sz w:val="18"/>
                  <w:szCs w:val="18"/>
                </w:rPr>
                <w:t>GLAZING</w:t>
              </w:r>
            </w:p>
          </w:tc>
          <w:tc>
            <w:tcPr>
              <w:tcW w:w="5040" w:type="dxa"/>
              <w:tcMar>
                <w:left w:w="0" w:type="dxa"/>
                <w:right w:w="0" w:type="dxa"/>
              </w:tcMar>
            </w:tcPr>
            <w:p w14:paraId="59920C97" w14:textId="77777777" w:rsidR="00817EC0" w:rsidRPr="00736E57" w:rsidRDefault="00817EC0" w:rsidP="00D30A05">
              <w:pPr>
                <w:pStyle w:val="Footer"/>
                <w:jc w:val="right"/>
                <w:rPr>
                  <w:color w:val="808080" w:themeColor="background1" w:themeShade="80"/>
                  <w:sz w:val="20"/>
                  <w:szCs w:val="20"/>
                </w:rPr>
              </w:pPr>
              <w:r>
                <w:rPr>
                  <w:rFonts w:ascii="Arial" w:hAnsi="Arial" w:cs="Arial"/>
                  <w:color w:val="808080" w:themeColor="background1" w:themeShade="80"/>
                  <w:sz w:val="18"/>
                  <w:szCs w:val="18"/>
                </w:rPr>
                <w:t>0</w:t>
              </w:r>
              <w:r w:rsidR="00D30A05">
                <w:rPr>
                  <w:rFonts w:ascii="Arial" w:hAnsi="Arial" w:cs="Arial"/>
                  <w:color w:val="808080" w:themeColor="background1" w:themeShade="80"/>
                  <w:sz w:val="18"/>
                  <w:szCs w:val="18"/>
                </w:rPr>
                <w:t>8</w:t>
              </w:r>
              <w:r>
                <w:rPr>
                  <w:rFonts w:ascii="Arial" w:hAnsi="Arial" w:cs="Arial"/>
                  <w:color w:val="808080" w:themeColor="background1" w:themeShade="80"/>
                  <w:sz w:val="18"/>
                  <w:szCs w:val="18"/>
                </w:rPr>
                <w:t xml:space="preserve"> </w:t>
              </w:r>
              <w:r w:rsidR="00D30A05">
                <w:rPr>
                  <w:rFonts w:ascii="Arial" w:hAnsi="Arial" w:cs="Arial"/>
                  <w:color w:val="808080" w:themeColor="background1" w:themeShade="80"/>
                  <w:sz w:val="18"/>
                  <w:szCs w:val="18"/>
                </w:rPr>
                <w:t>80</w:t>
              </w:r>
              <w:r>
                <w:rPr>
                  <w:rFonts w:ascii="Arial" w:hAnsi="Arial" w:cs="Arial"/>
                  <w:color w:val="808080" w:themeColor="background1" w:themeShade="80"/>
                  <w:sz w:val="18"/>
                  <w:szCs w:val="18"/>
                </w:rPr>
                <w:t xml:space="preserve"> </w:t>
              </w:r>
              <w:r w:rsidR="00D30A05">
                <w:rPr>
                  <w:rFonts w:ascii="Arial" w:hAnsi="Arial" w:cs="Arial"/>
                  <w:color w:val="808080" w:themeColor="background1" w:themeShade="80"/>
                  <w:sz w:val="18"/>
                  <w:szCs w:val="18"/>
                </w:rPr>
                <w:t>00</w:t>
              </w:r>
              <w:r w:rsidRPr="00C87301">
                <w:rPr>
                  <w:rFonts w:ascii="Arial" w:hAnsi="Arial" w:cs="Arial"/>
                  <w:color w:val="808080" w:themeColor="background1" w:themeShade="80"/>
                  <w:sz w:val="18"/>
                  <w:szCs w:val="18"/>
                </w:rPr>
                <w:t xml:space="preserve"> - </w:t>
              </w:r>
              <w:r w:rsidRPr="00C87301">
                <w:rPr>
                  <w:rFonts w:ascii="Arial" w:hAnsi="Arial" w:cs="Arial"/>
                  <w:color w:val="808080" w:themeColor="background1" w:themeShade="80"/>
                  <w:sz w:val="18"/>
                  <w:szCs w:val="18"/>
                </w:rPr>
                <w:fldChar w:fldCharType="begin"/>
              </w:r>
              <w:r w:rsidRPr="00C87301">
                <w:rPr>
                  <w:rFonts w:ascii="Arial" w:hAnsi="Arial" w:cs="Arial"/>
                  <w:color w:val="808080" w:themeColor="background1" w:themeShade="80"/>
                  <w:sz w:val="18"/>
                  <w:szCs w:val="18"/>
                </w:rPr>
                <w:instrText xml:space="preserve"> PAGE   \* MERGEFORMAT </w:instrText>
              </w:r>
              <w:r w:rsidRPr="00C87301">
                <w:rPr>
                  <w:rFonts w:ascii="Arial" w:hAnsi="Arial" w:cs="Arial"/>
                  <w:color w:val="808080" w:themeColor="background1" w:themeShade="80"/>
                  <w:sz w:val="18"/>
                  <w:szCs w:val="18"/>
                </w:rPr>
                <w:fldChar w:fldCharType="separate"/>
              </w:r>
              <w:r w:rsidR="00490DCE">
                <w:rPr>
                  <w:rFonts w:ascii="Arial" w:hAnsi="Arial" w:cs="Arial"/>
                  <w:noProof/>
                  <w:color w:val="808080" w:themeColor="background1" w:themeShade="80"/>
                  <w:sz w:val="18"/>
                  <w:szCs w:val="18"/>
                </w:rPr>
                <w:t>1</w:t>
              </w:r>
              <w:r w:rsidRPr="00C87301">
                <w:rPr>
                  <w:rFonts w:ascii="Arial" w:hAnsi="Arial" w:cs="Arial"/>
                  <w:noProof/>
                  <w:color w:val="808080" w:themeColor="background1" w:themeShade="80"/>
                  <w:sz w:val="18"/>
                  <w:szCs w:val="18"/>
                </w:rPr>
                <w:fldChar w:fldCharType="end"/>
              </w:r>
            </w:p>
          </w:tc>
        </w:tr>
      </w:tbl>
    </w:sdtContent>
  </w:sdt>
  <w:p w14:paraId="59689166" w14:textId="77777777" w:rsidR="00817EC0" w:rsidRPr="00736E57" w:rsidRDefault="00817EC0">
    <w:pPr>
      <w:pStyle w:val="Footer"/>
      <w:rPr>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40"/>
      <w:gridCol w:w="5040"/>
    </w:tblGrid>
    <w:tr w:rsidR="00817EC0" w:rsidRPr="00736E57" w14:paraId="01B2B5BB" w14:textId="77777777" w:rsidTr="00817EC0">
      <w:trPr>
        <w:cantSplit/>
      </w:trPr>
      <w:tc>
        <w:tcPr>
          <w:tcW w:w="5040" w:type="dxa"/>
        </w:tcPr>
        <w:p w14:paraId="1A319DC2" w14:textId="77777777" w:rsidR="00817EC0" w:rsidRPr="001F238A" w:rsidRDefault="00817EC0" w:rsidP="002A7431">
          <w:pPr>
            <w:pStyle w:val="Footer"/>
            <w:rPr>
              <w:rFonts w:ascii="Arial" w:hAnsi="Arial" w:cs="Arial"/>
              <w:color w:val="808080" w:themeColor="background1" w:themeShade="80"/>
              <w:sz w:val="18"/>
              <w:szCs w:val="18"/>
            </w:rPr>
          </w:pPr>
          <w:r>
            <w:rPr>
              <w:rFonts w:ascii="Arial" w:hAnsi="Arial" w:cs="Arial"/>
              <w:color w:val="808080" w:themeColor="background1" w:themeShade="80"/>
              <w:sz w:val="18"/>
              <w:szCs w:val="18"/>
            </w:rPr>
            <w:t>(800) 446-8828 or www.citadelap.com</w:t>
          </w:r>
        </w:p>
      </w:tc>
      <w:tc>
        <w:tcPr>
          <w:tcW w:w="5040" w:type="dxa"/>
          <w:tcMar>
            <w:left w:w="0" w:type="dxa"/>
            <w:right w:w="0" w:type="dxa"/>
          </w:tcMar>
        </w:tcPr>
        <w:p w14:paraId="7C7DD073" w14:textId="77777777" w:rsidR="00817EC0" w:rsidRPr="00736E57" w:rsidRDefault="00817EC0" w:rsidP="002A7431">
          <w:pPr>
            <w:pStyle w:val="Footer"/>
            <w:jc w:val="right"/>
            <w:rPr>
              <w:color w:val="808080" w:themeColor="background1" w:themeShade="80"/>
              <w:sz w:val="20"/>
              <w:szCs w:val="20"/>
            </w:rPr>
          </w:pPr>
          <w:r w:rsidRPr="00C87301">
            <w:rPr>
              <w:rFonts w:ascii="Arial" w:hAnsi="Arial" w:cs="Arial"/>
              <w:color w:val="808080" w:themeColor="background1" w:themeShade="80"/>
              <w:sz w:val="18"/>
              <w:szCs w:val="18"/>
            </w:rPr>
            <w:t xml:space="preserve">GUIDE SPECIFICATION - </w:t>
          </w:r>
          <w:r w:rsidRPr="00C87301">
            <w:rPr>
              <w:rFonts w:ascii="Arial" w:hAnsi="Arial" w:cs="Arial"/>
              <w:color w:val="808080" w:themeColor="background1" w:themeShade="80"/>
              <w:sz w:val="18"/>
              <w:szCs w:val="18"/>
            </w:rPr>
            <w:fldChar w:fldCharType="begin"/>
          </w:r>
          <w:r w:rsidRPr="00C87301">
            <w:rPr>
              <w:rFonts w:ascii="Arial" w:hAnsi="Arial" w:cs="Arial"/>
              <w:color w:val="808080" w:themeColor="background1" w:themeShade="80"/>
              <w:sz w:val="18"/>
              <w:szCs w:val="18"/>
            </w:rPr>
            <w:instrText xml:space="preserve"> PAGE   \* MERGEFORMAT </w:instrText>
          </w:r>
          <w:r w:rsidRPr="00C87301">
            <w:rPr>
              <w:rFonts w:ascii="Arial" w:hAnsi="Arial" w:cs="Arial"/>
              <w:color w:val="808080" w:themeColor="background1" w:themeShade="80"/>
              <w:sz w:val="18"/>
              <w:szCs w:val="18"/>
            </w:rPr>
            <w:fldChar w:fldCharType="separate"/>
          </w:r>
          <w:r>
            <w:rPr>
              <w:rFonts w:ascii="Arial" w:hAnsi="Arial" w:cs="Arial"/>
              <w:noProof/>
              <w:color w:val="808080" w:themeColor="background1" w:themeShade="80"/>
              <w:sz w:val="18"/>
              <w:szCs w:val="18"/>
            </w:rPr>
            <w:t>1</w:t>
          </w:r>
          <w:r w:rsidRPr="00C87301">
            <w:rPr>
              <w:rFonts w:ascii="Arial" w:hAnsi="Arial" w:cs="Arial"/>
              <w:noProof/>
              <w:color w:val="808080" w:themeColor="background1" w:themeShade="80"/>
              <w:sz w:val="18"/>
              <w:szCs w:val="18"/>
            </w:rPr>
            <w:fldChar w:fldCharType="end"/>
          </w:r>
        </w:p>
      </w:tc>
    </w:tr>
  </w:tbl>
  <w:p w14:paraId="3FF2746A" w14:textId="77777777" w:rsidR="00817EC0" w:rsidRDefault="00817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5FC5B" w14:textId="77777777" w:rsidR="00BE2792" w:rsidRDefault="00BE2792" w:rsidP="00F8608C">
      <w:pPr>
        <w:spacing w:line="240" w:lineRule="auto"/>
      </w:pPr>
      <w:r>
        <w:separator/>
      </w:r>
    </w:p>
  </w:footnote>
  <w:footnote w:type="continuationSeparator" w:id="0">
    <w:p w14:paraId="053AA01A" w14:textId="77777777" w:rsidR="00BE2792" w:rsidRDefault="00BE2792" w:rsidP="00F860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40"/>
      <w:gridCol w:w="5040"/>
    </w:tblGrid>
    <w:tr w:rsidR="00817EC0" w:rsidRPr="00736E57" w14:paraId="4DF31A93" w14:textId="77777777" w:rsidTr="009D308F">
      <w:trPr>
        <w:cantSplit/>
      </w:trPr>
      <w:tc>
        <w:tcPr>
          <w:tcW w:w="10080" w:type="dxa"/>
          <w:gridSpan w:val="2"/>
        </w:tcPr>
        <w:p w14:paraId="3D6E5D03" w14:textId="77777777" w:rsidR="00817EC0" w:rsidRPr="00736E57" w:rsidRDefault="00000000" w:rsidP="00EA5CF3">
          <w:pPr>
            <w:pStyle w:val="Footer"/>
            <w:jc w:val="right"/>
            <w:rPr>
              <w:rFonts w:ascii="Arial" w:hAnsi="Arial" w:cs="Arial"/>
              <w:color w:val="808080" w:themeColor="background1" w:themeShade="80"/>
              <w:sz w:val="24"/>
              <w:szCs w:val="24"/>
            </w:rPr>
          </w:pPr>
          <w:r>
            <w:rPr>
              <w:rFonts w:ascii="Arial" w:hAnsi="Arial" w:cs="Arial"/>
              <w:color w:val="808080" w:themeColor="background1" w:themeShade="80"/>
              <w:sz w:val="24"/>
              <w:szCs w:val="24"/>
            </w:rPr>
            <w:pict w14:anchorId="51B00FBA">
              <v:rect id="_x0000_i1025" style="width:7in;height:1pt" o:hrpct="0" o:hralign="center" o:hrstd="t" o:hrnoshade="t" o:hr="t" fillcolor="#a5a5a5 [2092]" stroked="f"/>
            </w:pict>
          </w:r>
        </w:p>
      </w:tc>
    </w:tr>
    <w:tr w:rsidR="00817EC0" w:rsidRPr="00736E57" w14:paraId="4CB405D2" w14:textId="77777777" w:rsidTr="009D308F">
      <w:trPr>
        <w:cantSplit/>
      </w:trPr>
      <w:tc>
        <w:tcPr>
          <w:tcW w:w="5040" w:type="dxa"/>
        </w:tcPr>
        <w:p w14:paraId="024F551E" w14:textId="77777777" w:rsidR="00817EC0" w:rsidRPr="00736E57" w:rsidRDefault="00817EC0" w:rsidP="00EA5CF3">
          <w:pPr>
            <w:pStyle w:val="Footer"/>
            <w:rPr>
              <w:rFonts w:ascii="Arial" w:hAnsi="Arial" w:cs="Arial"/>
              <w:color w:val="808080" w:themeColor="background1" w:themeShade="80"/>
              <w:sz w:val="18"/>
              <w:szCs w:val="18"/>
            </w:rPr>
          </w:pPr>
          <w:r w:rsidRPr="00736E57">
            <w:rPr>
              <w:rFonts w:ascii="Arial" w:hAnsi="Arial" w:cs="Arial"/>
              <w:color w:val="808080" w:themeColor="background1" w:themeShade="80"/>
              <w:sz w:val="18"/>
              <w:szCs w:val="18"/>
            </w:rPr>
            <w:t>Citadel Architectural Products, Inc.</w:t>
          </w:r>
        </w:p>
      </w:tc>
      <w:tc>
        <w:tcPr>
          <w:tcW w:w="5040" w:type="dxa"/>
          <w:tcMar>
            <w:left w:w="0" w:type="dxa"/>
            <w:right w:w="0" w:type="dxa"/>
          </w:tcMar>
        </w:tcPr>
        <w:p w14:paraId="38811FF7" w14:textId="3702097A" w:rsidR="00817EC0" w:rsidRPr="00736E57" w:rsidRDefault="00D30A05" w:rsidP="00D30A05">
          <w:pPr>
            <w:pStyle w:val="Footer"/>
            <w:jc w:val="right"/>
            <w:rPr>
              <w:color w:val="808080" w:themeColor="background1" w:themeShade="80"/>
              <w:sz w:val="28"/>
              <w:szCs w:val="28"/>
            </w:rPr>
          </w:pPr>
          <w:r>
            <w:rPr>
              <w:rFonts w:ascii="Arial" w:hAnsi="Arial" w:cs="Arial"/>
              <w:color w:val="808080" w:themeColor="background1" w:themeShade="80"/>
              <w:sz w:val="28"/>
              <w:szCs w:val="28"/>
            </w:rPr>
            <w:t>GlazeGuard</w:t>
          </w:r>
          <w:r w:rsidR="00817EC0" w:rsidRPr="00736E57">
            <w:rPr>
              <w:rFonts w:ascii="Arial" w:hAnsi="Arial" w:cs="Arial"/>
              <w:color w:val="808080" w:themeColor="background1" w:themeShade="80"/>
              <w:sz w:val="28"/>
              <w:szCs w:val="28"/>
              <w:vertAlign w:val="superscript"/>
            </w:rPr>
            <w:t>®</w:t>
          </w:r>
          <w:r>
            <w:rPr>
              <w:rFonts w:ascii="Arial" w:hAnsi="Arial" w:cs="Arial"/>
              <w:color w:val="808080" w:themeColor="background1" w:themeShade="80"/>
              <w:sz w:val="28"/>
              <w:szCs w:val="28"/>
            </w:rPr>
            <w:t xml:space="preserve"> </w:t>
          </w:r>
          <w:r w:rsidR="00420C15">
            <w:rPr>
              <w:rFonts w:ascii="Arial" w:hAnsi="Arial" w:cs="Arial"/>
              <w:color w:val="808080" w:themeColor="background1" w:themeShade="80"/>
              <w:sz w:val="28"/>
              <w:szCs w:val="28"/>
            </w:rPr>
            <w:t>1300</w:t>
          </w:r>
          <w:r>
            <w:rPr>
              <w:rFonts w:ascii="Arial" w:hAnsi="Arial" w:cs="Arial"/>
              <w:color w:val="808080" w:themeColor="background1" w:themeShade="80"/>
              <w:sz w:val="28"/>
              <w:szCs w:val="28"/>
            </w:rPr>
            <w:t xml:space="preserve"> IR</w:t>
          </w:r>
        </w:p>
      </w:tc>
    </w:tr>
  </w:tbl>
  <w:p w14:paraId="315037E2" w14:textId="77777777" w:rsidR="00817EC0" w:rsidRPr="00736E57" w:rsidRDefault="00817EC0">
    <w:pPr>
      <w:pStyle w:val="Header"/>
      <w:rPr>
        <w:color w:val="808080" w:themeColor="background1" w:themeShade="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40"/>
      <w:gridCol w:w="5040"/>
    </w:tblGrid>
    <w:tr w:rsidR="00817EC0" w:rsidRPr="00736E57" w14:paraId="5B858286" w14:textId="77777777" w:rsidTr="00817EC0">
      <w:trPr>
        <w:cantSplit/>
      </w:trPr>
      <w:tc>
        <w:tcPr>
          <w:tcW w:w="10080" w:type="dxa"/>
          <w:gridSpan w:val="2"/>
        </w:tcPr>
        <w:p w14:paraId="38778065" w14:textId="77777777" w:rsidR="00817EC0" w:rsidRPr="00736E57" w:rsidRDefault="00000000" w:rsidP="00967B77">
          <w:pPr>
            <w:pStyle w:val="Footer"/>
            <w:jc w:val="right"/>
            <w:rPr>
              <w:rFonts w:ascii="Arial" w:hAnsi="Arial" w:cs="Arial"/>
              <w:color w:val="808080" w:themeColor="background1" w:themeShade="80"/>
              <w:sz w:val="24"/>
              <w:szCs w:val="24"/>
            </w:rPr>
          </w:pPr>
          <w:r>
            <w:rPr>
              <w:rFonts w:ascii="Arial" w:hAnsi="Arial" w:cs="Arial"/>
              <w:color w:val="808080" w:themeColor="background1" w:themeShade="80"/>
              <w:sz w:val="24"/>
              <w:szCs w:val="24"/>
            </w:rPr>
            <w:pict w14:anchorId="6A582C68">
              <v:rect id="_x0000_i1026" style="width:7in;height:1pt" o:hrpct="0" o:hralign="center" o:hrstd="t" o:hrnoshade="t" o:hr="t" fillcolor="#a5a5a5 [2092]" stroked="f"/>
            </w:pict>
          </w:r>
        </w:p>
      </w:tc>
    </w:tr>
    <w:tr w:rsidR="00817EC0" w:rsidRPr="00736E57" w14:paraId="7503FA7A" w14:textId="77777777" w:rsidTr="00817EC0">
      <w:trPr>
        <w:cantSplit/>
      </w:trPr>
      <w:tc>
        <w:tcPr>
          <w:tcW w:w="5040" w:type="dxa"/>
        </w:tcPr>
        <w:p w14:paraId="2BED34BC" w14:textId="77777777" w:rsidR="00817EC0" w:rsidRPr="00736E57" w:rsidRDefault="00817EC0" w:rsidP="00967B77">
          <w:pPr>
            <w:pStyle w:val="Footer"/>
            <w:rPr>
              <w:rFonts w:ascii="Arial" w:hAnsi="Arial" w:cs="Arial"/>
              <w:color w:val="808080" w:themeColor="background1" w:themeShade="80"/>
              <w:sz w:val="18"/>
              <w:szCs w:val="18"/>
            </w:rPr>
          </w:pPr>
        </w:p>
      </w:tc>
      <w:tc>
        <w:tcPr>
          <w:tcW w:w="5040" w:type="dxa"/>
          <w:tcMar>
            <w:left w:w="0" w:type="dxa"/>
            <w:right w:w="0" w:type="dxa"/>
          </w:tcMar>
        </w:tcPr>
        <w:p w14:paraId="460CD2E8" w14:textId="77777777" w:rsidR="00817EC0" w:rsidRPr="00736E57" w:rsidRDefault="00817EC0" w:rsidP="00967B77">
          <w:pPr>
            <w:pStyle w:val="Footer"/>
            <w:jc w:val="right"/>
            <w:rPr>
              <w:color w:val="808080" w:themeColor="background1" w:themeShade="80"/>
              <w:sz w:val="28"/>
              <w:szCs w:val="28"/>
            </w:rPr>
          </w:pPr>
        </w:p>
      </w:tc>
    </w:tr>
  </w:tbl>
  <w:p w14:paraId="34ACFF40" w14:textId="77777777" w:rsidR="00817EC0" w:rsidRDefault="00817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D3B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1C2664"/>
    <w:multiLevelType w:val="hybridMultilevel"/>
    <w:tmpl w:val="A6406DEC"/>
    <w:lvl w:ilvl="0" w:tplc="ABC672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025075C"/>
    <w:multiLevelType w:val="hybridMultilevel"/>
    <w:tmpl w:val="B1626BD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81C436E"/>
    <w:multiLevelType w:val="hybridMultilevel"/>
    <w:tmpl w:val="0F627812"/>
    <w:lvl w:ilvl="0" w:tplc="F864D5E0">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316B23"/>
    <w:multiLevelType w:val="hybridMultilevel"/>
    <w:tmpl w:val="4DBA324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978103818">
    <w:abstractNumId w:val="4"/>
  </w:num>
  <w:num w:numId="2" w16cid:durableId="573206183">
    <w:abstractNumId w:val="1"/>
  </w:num>
  <w:num w:numId="3" w16cid:durableId="889993859">
    <w:abstractNumId w:val="3"/>
  </w:num>
  <w:num w:numId="4" w16cid:durableId="1998340820">
    <w:abstractNumId w:val="0"/>
  </w:num>
  <w:num w:numId="5" w16cid:durableId="1248029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16F"/>
    <w:rsid w:val="00002D9F"/>
    <w:rsid w:val="00026907"/>
    <w:rsid w:val="00036460"/>
    <w:rsid w:val="0005330D"/>
    <w:rsid w:val="0006432D"/>
    <w:rsid w:val="00072D33"/>
    <w:rsid w:val="00075FA9"/>
    <w:rsid w:val="00092722"/>
    <w:rsid w:val="0009716F"/>
    <w:rsid w:val="000B07B1"/>
    <w:rsid w:val="000B2F73"/>
    <w:rsid w:val="000B39EB"/>
    <w:rsid w:val="000C3AC9"/>
    <w:rsid w:val="000D2507"/>
    <w:rsid w:val="000D3E66"/>
    <w:rsid w:val="000E055F"/>
    <w:rsid w:val="000E5262"/>
    <w:rsid w:val="00101BEA"/>
    <w:rsid w:val="00106637"/>
    <w:rsid w:val="001102A9"/>
    <w:rsid w:val="00110876"/>
    <w:rsid w:val="001159C5"/>
    <w:rsid w:val="001171B7"/>
    <w:rsid w:val="00122A5B"/>
    <w:rsid w:val="00126962"/>
    <w:rsid w:val="00134451"/>
    <w:rsid w:val="001350FA"/>
    <w:rsid w:val="001436D5"/>
    <w:rsid w:val="001450D8"/>
    <w:rsid w:val="00152A4F"/>
    <w:rsid w:val="0015425D"/>
    <w:rsid w:val="0015736D"/>
    <w:rsid w:val="001757BA"/>
    <w:rsid w:val="001962DA"/>
    <w:rsid w:val="001A5D57"/>
    <w:rsid w:val="001B66C0"/>
    <w:rsid w:val="001C5083"/>
    <w:rsid w:val="001D5FBA"/>
    <w:rsid w:val="001E4191"/>
    <w:rsid w:val="001F1AE7"/>
    <w:rsid w:val="001F238A"/>
    <w:rsid w:val="001F7CBD"/>
    <w:rsid w:val="002055F4"/>
    <w:rsid w:val="0020641A"/>
    <w:rsid w:val="00216C73"/>
    <w:rsid w:val="00227A01"/>
    <w:rsid w:val="00227AF6"/>
    <w:rsid w:val="00236495"/>
    <w:rsid w:val="002449C7"/>
    <w:rsid w:val="00245F82"/>
    <w:rsid w:val="0025675B"/>
    <w:rsid w:val="002662B5"/>
    <w:rsid w:val="002703E2"/>
    <w:rsid w:val="00272659"/>
    <w:rsid w:val="0027428A"/>
    <w:rsid w:val="00287A17"/>
    <w:rsid w:val="00290B8F"/>
    <w:rsid w:val="00292253"/>
    <w:rsid w:val="002A7431"/>
    <w:rsid w:val="002C016F"/>
    <w:rsid w:val="002D2CFE"/>
    <w:rsid w:val="002D48E5"/>
    <w:rsid w:val="002E3E97"/>
    <w:rsid w:val="002F49E3"/>
    <w:rsid w:val="002F6408"/>
    <w:rsid w:val="0031249F"/>
    <w:rsid w:val="003141A2"/>
    <w:rsid w:val="00320225"/>
    <w:rsid w:val="00321F64"/>
    <w:rsid w:val="00343BB5"/>
    <w:rsid w:val="00343CBA"/>
    <w:rsid w:val="003512B7"/>
    <w:rsid w:val="00351938"/>
    <w:rsid w:val="0035441B"/>
    <w:rsid w:val="00355158"/>
    <w:rsid w:val="00357619"/>
    <w:rsid w:val="003619F0"/>
    <w:rsid w:val="00361FBD"/>
    <w:rsid w:val="003704F1"/>
    <w:rsid w:val="00376C22"/>
    <w:rsid w:val="0039140C"/>
    <w:rsid w:val="00392294"/>
    <w:rsid w:val="003A3144"/>
    <w:rsid w:val="003C08F1"/>
    <w:rsid w:val="003E2E5C"/>
    <w:rsid w:val="00420C15"/>
    <w:rsid w:val="00424373"/>
    <w:rsid w:val="004248A6"/>
    <w:rsid w:val="00425B62"/>
    <w:rsid w:val="00425FD2"/>
    <w:rsid w:val="00452EB9"/>
    <w:rsid w:val="00456BE9"/>
    <w:rsid w:val="004653D1"/>
    <w:rsid w:val="0047387B"/>
    <w:rsid w:val="004758CB"/>
    <w:rsid w:val="00482F84"/>
    <w:rsid w:val="00483009"/>
    <w:rsid w:val="00484726"/>
    <w:rsid w:val="004863B1"/>
    <w:rsid w:val="00490DCE"/>
    <w:rsid w:val="004968FA"/>
    <w:rsid w:val="004A747B"/>
    <w:rsid w:val="004B0767"/>
    <w:rsid w:val="004B7781"/>
    <w:rsid w:val="004B7CB8"/>
    <w:rsid w:val="004C4E58"/>
    <w:rsid w:val="004C70CF"/>
    <w:rsid w:val="004D54F8"/>
    <w:rsid w:val="004F1177"/>
    <w:rsid w:val="004F287F"/>
    <w:rsid w:val="004F4999"/>
    <w:rsid w:val="004F65B9"/>
    <w:rsid w:val="0050212E"/>
    <w:rsid w:val="0052284D"/>
    <w:rsid w:val="0053317C"/>
    <w:rsid w:val="00551051"/>
    <w:rsid w:val="00554426"/>
    <w:rsid w:val="00564723"/>
    <w:rsid w:val="005663B3"/>
    <w:rsid w:val="00567E28"/>
    <w:rsid w:val="005828DB"/>
    <w:rsid w:val="00591601"/>
    <w:rsid w:val="00595655"/>
    <w:rsid w:val="005A3332"/>
    <w:rsid w:val="005A4398"/>
    <w:rsid w:val="005A6B64"/>
    <w:rsid w:val="005B00A4"/>
    <w:rsid w:val="005B7475"/>
    <w:rsid w:val="005C57ED"/>
    <w:rsid w:val="005D45A4"/>
    <w:rsid w:val="005E332C"/>
    <w:rsid w:val="005F258E"/>
    <w:rsid w:val="006118A1"/>
    <w:rsid w:val="00617641"/>
    <w:rsid w:val="00617B0C"/>
    <w:rsid w:val="00621893"/>
    <w:rsid w:val="00621E5F"/>
    <w:rsid w:val="006234D2"/>
    <w:rsid w:val="006242AE"/>
    <w:rsid w:val="00642490"/>
    <w:rsid w:val="00651B40"/>
    <w:rsid w:val="0066265A"/>
    <w:rsid w:val="0066504C"/>
    <w:rsid w:val="0066565E"/>
    <w:rsid w:val="00671A60"/>
    <w:rsid w:val="006804C6"/>
    <w:rsid w:val="00682DEE"/>
    <w:rsid w:val="006853CB"/>
    <w:rsid w:val="0068705E"/>
    <w:rsid w:val="006A4766"/>
    <w:rsid w:val="006A64BE"/>
    <w:rsid w:val="006B443D"/>
    <w:rsid w:val="006C046A"/>
    <w:rsid w:val="006C45EA"/>
    <w:rsid w:val="006D6C88"/>
    <w:rsid w:val="0070738D"/>
    <w:rsid w:val="00722EC2"/>
    <w:rsid w:val="00724842"/>
    <w:rsid w:val="00733F69"/>
    <w:rsid w:val="00734E74"/>
    <w:rsid w:val="00736DD3"/>
    <w:rsid w:val="00736E57"/>
    <w:rsid w:val="00744A00"/>
    <w:rsid w:val="00751BEE"/>
    <w:rsid w:val="00762A45"/>
    <w:rsid w:val="00771426"/>
    <w:rsid w:val="00777638"/>
    <w:rsid w:val="007864A6"/>
    <w:rsid w:val="007A017B"/>
    <w:rsid w:val="007B556C"/>
    <w:rsid w:val="007B5B49"/>
    <w:rsid w:val="007C5858"/>
    <w:rsid w:val="007D4F51"/>
    <w:rsid w:val="0080549E"/>
    <w:rsid w:val="008148CF"/>
    <w:rsid w:val="00817EC0"/>
    <w:rsid w:val="008266C9"/>
    <w:rsid w:val="00834213"/>
    <w:rsid w:val="008416C0"/>
    <w:rsid w:val="00850EFF"/>
    <w:rsid w:val="008541BF"/>
    <w:rsid w:val="008819F5"/>
    <w:rsid w:val="00882F8E"/>
    <w:rsid w:val="00891870"/>
    <w:rsid w:val="00892CAD"/>
    <w:rsid w:val="00894369"/>
    <w:rsid w:val="00895745"/>
    <w:rsid w:val="00896203"/>
    <w:rsid w:val="008A4A71"/>
    <w:rsid w:val="008B4727"/>
    <w:rsid w:val="008C3554"/>
    <w:rsid w:val="008D3D69"/>
    <w:rsid w:val="008E3953"/>
    <w:rsid w:val="008E4480"/>
    <w:rsid w:val="008E6EA9"/>
    <w:rsid w:val="008F1A82"/>
    <w:rsid w:val="00900DDD"/>
    <w:rsid w:val="009050B5"/>
    <w:rsid w:val="00923440"/>
    <w:rsid w:val="00933F7B"/>
    <w:rsid w:val="009640DA"/>
    <w:rsid w:val="009653CC"/>
    <w:rsid w:val="00967443"/>
    <w:rsid w:val="00967B77"/>
    <w:rsid w:val="00970D15"/>
    <w:rsid w:val="00980462"/>
    <w:rsid w:val="00981B7F"/>
    <w:rsid w:val="00983817"/>
    <w:rsid w:val="009840D2"/>
    <w:rsid w:val="00990C73"/>
    <w:rsid w:val="009B0FA9"/>
    <w:rsid w:val="009C5028"/>
    <w:rsid w:val="009D308F"/>
    <w:rsid w:val="009F058E"/>
    <w:rsid w:val="00A0013A"/>
    <w:rsid w:val="00A14418"/>
    <w:rsid w:val="00A236D9"/>
    <w:rsid w:val="00A34D35"/>
    <w:rsid w:val="00A36D30"/>
    <w:rsid w:val="00A379A1"/>
    <w:rsid w:val="00A41D0C"/>
    <w:rsid w:val="00A7025A"/>
    <w:rsid w:val="00A92775"/>
    <w:rsid w:val="00A94286"/>
    <w:rsid w:val="00A954D4"/>
    <w:rsid w:val="00A957F8"/>
    <w:rsid w:val="00A96CC4"/>
    <w:rsid w:val="00AA7E11"/>
    <w:rsid w:val="00AB427C"/>
    <w:rsid w:val="00AB44F4"/>
    <w:rsid w:val="00AB5522"/>
    <w:rsid w:val="00AC1D8F"/>
    <w:rsid w:val="00AD64A2"/>
    <w:rsid w:val="00AE1D14"/>
    <w:rsid w:val="00AE3C70"/>
    <w:rsid w:val="00AF6379"/>
    <w:rsid w:val="00B01A76"/>
    <w:rsid w:val="00B05464"/>
    <w:rsid w:val="00B0578C"/>
    <w:rsid w:val="00B06A3F"/>
    <w:rsid w:val="00B107BF"/>
    <w:rsid w:val="00B114A8"/>
    <w:rsid w:val="00B11EB7"/>
    <w:rsid w:val="00B3726C"/>
    <w:rsid w:val="00B37312"/>
    <w:rsid w:val="00B46474"/>
    <w:rsid w:val="00B506B5"/>
    <w:rsid w:val="00B51CE3"/>
    <w:rsid w:val="00B5480F"/>
    <w:rsid w:val="00B56ED3"/>
    <w:rsid w:val="00B70148"/>
    <w:rsid w:val="00B71DF2"/>
    <w:rsid w:val="00B72EB3"/>
    <w:rsid w:val="00B8519C"/>
    <w:rsid w:val="00B86A7A"/>
    <w:rsid w:val="00BA5839"/>
    <w:rsid w:val="00BD6AA8"/>
    <w:rsid w:val="00BE2792"/>
    <w:rsid w:val="00BE5734"/>
    <w:rsid w:val="00BF027E"/>
    <w:rsid w:val="00BF12D5"/>
    <w:rsid w:val="00BF4DD5"/>
    <w:rsid w:val="00C0080A"/>
    <w:rsid w:val="00C01CB9"/>
    <w:rsid w:val="00C01CF6"/>
    <w:rsid w:val="00C03D07"/>
    <w:rsid w:val="00C10A36"/>
    <w:rsid w:val="00C12197"/>
    <w:rsid w:val="00C26A22"/>
    <w:rsid w:val="00C36B98"/>
    <w:rsid w:val="00C5445B"/>
    <w:rsid w:val="00C60B28"/>
    <w:rsid w:val="00C63FB6"/>
    <w:rsid w:val="00C70D8A"/>
    <w:rsid w:val="00C75F19"/>
    <w:rsid w:val="00C82778"/>
    <w:rsid w:val="00C85AD3"/>
    <w:rsid w:val="00C87301"/>
    <w:rsid w:val="00C9416B"/>
    <w:rsid w:val="00CB6E75"/>
    <w:rsid w:val="00CC1868"/>
    <w:rsid w:val="00CC33AC"/>
    <w:rsid w:val="00CC76AE"/>
    <w:rsid w:val="00CF453F"/>
    <w:rsid w:val="00CF6492"/>
    <w:rsid w:val="00D00EA6"/>
    <w:rsid w:val="00D019CD"/>
    <w:rsid w:val="00D15075"/>
    <w:rsid w:val="00D30A05"/>
    <w:rsid w:val="00D604D1"/>
    <w:rsid w:val="00D67A13"/>
    <w:rsid w:val="00D7730A"/>
    <w:rsid w:val="00D8679A"/>
    <w:rsid w:val="00D946BE"/>
    <w:rsid w:val="00D962BD"/>
    <w:rsid w:val="00DA3EC5"/>
    <w:rsid w:val="00DA4F83"/>
    <w:rsid w:val="00DB046F"/>
    <w:rsid w:val="00DB12E6"/>
    <w:rsid w:val="00DB773E"/>
    <w:rsid w:val="00DE3DE7"/>
    <w:rsid w:val="00DF1124"/>
    <w:rsid w:val="00DF22BA"/>
    <w:rsid w:val="00DF5B46"/>
    <w:rsid w:val="00DF6588"/>
    <w:rsid w:val="00DF724F"/>
    <w:rsid w:val="00E04623"/>
    <w:rsid w:val="00E05356"/>
    <w:rsid w:val="00E06669"/>
    <w:rsid w:val="00E10666"/>
    <w:rsid w:val="00E24AA4"/>
    <w:rsid w:val="00E333A4"/>
    <w:rsid w:val="00E44FA3"/>
    <w:rsid w:val="00E4501B"/>
    <w:rsid w:val="00E5071B"/>
    <w:rsid w:val="00E56842"/>
    <w:rsid w:val="00E67BAB"/>
    <w:rsid w:val="00E731D8"/>
    <w:rsid w:val="00E74DE5"/>
    <w:rsid w:val="00E91A7D"/>
    <w:rsid w:val="00E93392"/>
    <w:rsid w:val="00E9519A"/>
    <w:rsid w:val="00EA25F3"/>
    <w:rsid w:val="00EA5CF3"/>
    <w:rsid w:val="00EC2EE4"/>
    <w:rsid w:val="00EC6DA7"/>
    <w:rsid w:val="00ED1173"/>
    <w:rsid w:val="00ED2BE8"/>
    <w:rsid w:val="00ED48EB"/>
    <w:rsid w:val="00EE2B49"/>
    <w:rsid w:val="00F03F5E"/>
    <w:rsid w:val="00F11ABF"/>
    <w:rsid w:val="00F23D16"/>
    <w:rsid w:val="00F25E4B"/>
    <w:rsid w:val="00F320E5"/>
    <w:rsid w:val="00F42CEC"/>
    <w:rsid w:val="00F45BEB"/>
    <w:rsid w:val="00F470E3"/>
    <w:rsid w:val="00F47716"/>
    <w:rsid w:val="00F50579"/>
    <w:rsid w:val="00F577E5"/>
    <w:rsid w:val="00F60296"/>
    <w:rsid w:val="00F61A3C"/>
    <w:rsid w:val="00F627AC"/>
    <w:rsid w:val="00F71C93"/>
    <w:rsid w:val="00F8608C"/>
    <w:rsid w:val="00F901CF"/>
    <w:rsid w:val="00F9453C"/>
    <w:rsid w:val="00F979BE"/>
    <w:rsid w:val="00FA4C30"/>
    <w:rsid w:val="00FA713F"/>
    <w:rsid w:val="00FB0CE1"/>
    <w:rsid w:val="00FB4284"/>
    <w:rsid w:val="00FC2309"/>
    <w:rsid w:val="00FC739A"/>
    <w:rsid w:val="00FE2926"/>
    <w:rsid w:val="00FE467B"/>
    <w:rsid w:val="00FE68C4"/>
    <w:rsid w:val="00FF14CB"/>
    <w:rsid w:val="00FF5B2D"/>
    <w:rsid w:val="00FF5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FF051"/>
  <w15:chartTrackingRefBased/>
  <w15:docId w15:val="{328B46D7-07E9-4BBD-9C7A-F2BF8C0A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exac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31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17C"/>
    <w:rPr>
      <w:rFonts w:ascii="Segoe UI" w:hAnsi="Segoe UI" w:cs="Segoe UI"/>
      <w:sz w:val="18"/>
      <w:szCs w:val="18"/>
    </w:rPr>
  </w:style>
  <w:style w:type="paragraph" w:styleId="Header">
    <w:name w:val="header"/>
    <w:basedOn w:val="Normal"/>
    <w:link w:val="HeaderChar"/>
    <w:uiPriority w:val="99"/>
    <w:unhideWhenUsed/>
    <w:rsid w:val="00F8608C"/>
    <w:pPr>
      <w:tabs>
        <w:tab w:val="center" w:pos="4680"/>
        <w:tab w:val="right" w:pos="9360"/>
      </w:tabs>
      <w:spacing w:line="240" w:lineRule="auto"/>
    </w:pPr>
  </w:style>
  <w:style w:type="character" w:customStyle="1" w:styleId="HeaderChar">
    <w:name w:val="Header Char"/>
    <w:basedOn w:val="DefaultParagraphFont"/>
    <w:link w:val="Header"/>
    <w:uiPriority w:val="99"/>
    <w:rsid w:val="00F8608C"/>
  </w:style>
  <w:style w:type="paragraph" w:styleId="Footer">
    <w:name w:val="footer"/>
    <w:basedOn w:val="Normal"/>
    <w:link w:val="FooterChar"/>
    <w:uiPriority w:val="99"/>
    <w:unhideWhenUsed/>
    <w:rsid w:val="00F8608C"/>
    <w:pPr>
      <w:tabs>
        <w:tab w:val="center" w:pos="4680"/>
        <w:tab w:val="right" w:pos="9360"/>
      </w:tabs>
      <w:spacing w:line="240" w:lineRule="auto"/>
    </w:pPr>
  </w:style>
  <w:style w:type="character" w:customStyle="1" w:styleId="FooterChar">
    <w:name w:val="Footer Char"/>
    <w:basedOn w:val="DefaultParagraphFont"/>
    <w:link w:val="Footer"/>
    <w:uiPriority w:val="99"/>
    <w:rsid w:val="00F8608C"/>
  </w:style>
  <w:style w:type="table" w:styleId="TableGrid">
    <w:name w:val="Table Grid"/>
    <w:basedOn w:val="TableNormal"/>
    <w:uiPriority w:val="39"/>
    <w:rsid w:val="00392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2CA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92CAD"/>
    <w:pPr>
      <w:ind w:left="720"/>
      <w:contextualSpacing/>
    </w:pPr>
  </w:style>
  <w:style w:type="paragraph" w:styleId="Revision">
    <w:name w:val="Revision"/>
    <w:hidden/>
    <w:uiPriority w:val="99"/>
    <w:semiHidden/>
    <w:rsid w:val="00BD6AA8"/>
    <w:pPr>
      <w:spacing w:after="0" w:line="240" w:lineRule="auto"/>
    </w:pPr>
  </w:style>
  <w:style w:type="character" w:styleId="CommentReference">
    <w:name w:val="annotation reference"/>
    <w:basedOn w:val="DefaultParagraphFont"/>
    <w:uiPriority w:val="99"/>
    <w:semiHidden/>
    <w:unhideWhenUsed/>
    <w:rsid w:val="00BD6AA8"/>
    <w:rPr>
      <w:sz w:val="16"/>
      <w:szCs w:val="16"/>
    </w:rPr>
  </w:style>
  <w:style w:type="paragraph" w:styleId="CommentText">
    <w:name w:val="annotation text"/>
    <w:basedOn w:val="Normal"/>
    <w:link w:val="CommentTextChar"/>
    <w:uiPriority w:val="99"/>
    <w:unhideWhenUsed/>
    <w:rsid w:val="00BD6AA8"/>
    <w:pPr>
      <w:spacing w:line="240" w:lineRule="auto"/>
    </w:pPr>
    <w:rPr>
      <w:sz w:val="20"/>
      <w:szCs w:val="20"/>
    </w:rPr>
  </w:style>
  <w:style w:type="character" w:customStyle="1" w:styleId="CommentTextChar">
    <w:name w:val="Comment Text Char"/>
    <w:basedOn w:val="DefaultParagraphFont"/>
    <w:link w:val="CommentText"/>
    <w:uiPriority w:val="99"/>
    <w:rsid w:val="00BD6AA8"/>
    <w:rPr>
      <w:sz w:val="20"/>
      <w:szCs w:val="20"/>
    </w:rPr>
  </w:style>
  <w:style w:type="paragraph" w:styleId="CommentSubject">
    <w:name w:val="annotation subject"/>
    <w:basedOn w:val="CommentText"/>
    <w:next w:val="CommentText"/>
    <w:link w:val="CommentSubjectChar"/>
    <w:uiPriority w:val="99"/>
    <w:semiHidden/>
    <w:unhideWhenUsed/>
    <w:rsid w:val="00BD6AA8"/>
    <w:rPr>
      <w:b/>
      <w:bCs/>
    </w:rPr>
  </w:style>
  <w:style w:type="character" w:customStyle="1" w:styleId="CommentSubjectChar">
    <w:name w:val="Comment Subject Char"/>
    <w:basedOn w:val="CommentTextChar"/>
    <w:link w:val="CommentSubject"/>
    <w:uiPriority w:val="99"/>
    <w:semiHidden/>
    <w:rsid w:val="00BD6A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31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03a3b9-208f-456f-a041-6a4a8760c380">
      <Terms xmlns="http://schemas.microsoft.com/office/infopath/2007/PartnerControls"/>
    </lcf76f155ced4ddcb4097134ff3c332f>
    <MigrationWizIdDocumentLibraryPermissions xmlns="6203a3b9-208f-456f-a041-6a4a8760c380" xsi:nil="true"/>
    <MigrationWizIdSecurityGroups xmlns="6203a3b9-208f-456f-a041-6a4a8760c380" xsi:nil="true"/>
    <MigrationWizIdPermissions xmlns="6203a3b9-208f-456f-a041-6a4a8760c380" xsi:nil="true"/>
    <MigrationWizIdVersion xmlns="6203a3b9-208f-456f-a041-6a4a8760c380" xsi:nil="true"/>
    <MigrationWizId xmlns="6203a3b9-208f-456f-a041-6a4a8760c380" xsi:nil="true"/>
    <TaxCatchAll xmlns="eb2c96c3-fc99-47a2-a42f-88dd28e8bba7" xsi:nil="true"/>
    <MigrationWizIdPermissionLevels xmlns="6203a3b9-208f-456f-a041-6a4a8760c38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70224124C7F041B6884BFAD72197C2" ma:contentTypeVersion="24" ma:contentTypeDescription="Create a new document." ma:contentTypeScope="" ma:versionID="0c010f97066adcb81caf215fe4192daf">
  <xsd:schema xmlns:xsd="http://www.w3.org/2001/XMLSchema" xmlns:xs="http://www.w3.org/2001/XMLSchema" xmlns:p="http://schemas.microsoft.com/office/2006/metadata/properties" xmlns:ns2="6203a3b9-208f-456f-a041-6a4a8760c380" xmlns:ns3="eb2c96c3-fc99-47a2-a42f-88dd28e8bba7" targetNamespace="http://schemas.microsoft.com/office/2006/metadata/properties" ma:root="true" ma:fieldsID="022b22e9dfbb9abf25a24bd1f194de22" ns2:_="" ns3:_="">
    <xsd:import namespace="6203a3b9-208f-456f-a041-6a4a8760c380"/>
    <xsd:import namespace="eb2c96c3-fc99-47a2-a42f-88dd28e8bba7"/>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igrationWizIdVers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3a3b9-208f-456f-a041-6a4a8760c380"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8450a9f-5f32-40a9-9939-8b697ee97e29" ma:termSetId="09814cd3-568e-fe90-9814-8d621ff8fb84" ma:anchorId="fba54fb3-c3e1-fe81-a776-ca4b69148c4d" ma:open="true" ma:isKeyword="false">
      <xsd:complexType>
        <xsd:sequence>
          <xsd:element ref="pc:Terms" minOccurs="0" maxOccurs="1"/>
        </xsd:sequence>
      </xsd:complexType>
    </xsd:element>
    <xsd:element name="MigrationWizIdVersion" ma:index="29" nillable="true" ma:displayName="MigrationWizIdVersion" ma:internalName="MigrationWizIdVersion">
      <xsd:simpleType>
        <xsd:restriction base="dms:Text"/>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2c96c3-fc99-47a2-a42f-88dd28e8bba7"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598e34f7-808a-4433-90db-f20352f6696b}" ma:internalName="TaxCatchAll" ma:showField="CatchAllData" ma:web="eb2c96c3-fc99-47a2-a42f-88dd28e8bb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BB710F-E13D-4B89-B7C0-067CB53CCD11}">
  <ds:schemaRefs>
    <ds:schemaRef ds:uri="http://schemas.openxmlformats.org/officeDocument/2006/bibliography"/>
  </ds:schemaRefs>
</ds:datastoreItem>
</file>

<file path=customXml/itemProps2.xml><?xml version="1.0" encoding="utf-8"?>
<ds:datastoreItem xmlns:ds="http://schemas.openxmlformats.org/officeDocument/2006/customXml" ds:itemID="{CE8C0554-A840-4EFB-AF93-276B50712C03}">
  <ds:schemaRefs>
    <ds:schemaRef ds:uri="http://schemas.microsoft.com/sharepoint/v3/contenttype/forms"/>
  </ds:schemaRefs>
</ds:datastoreItem>
</file>

<file path=customXml/itemProps3.xml><?xml version="1.0" encoding="utf-8"?>
<ds:datastoreItem xmlns:ds="http://schemas.openxmlformats.org/officeDocument/2006/customXml" ds:itemID="{16688211-CC34-458D-9C3C-9C0D4D8CF24D}">
  <ds:schemaRefs>
    <ds:schemaRef ds:uri="http://schemas.microsoft.com/office/2006/metadata/properties"/>
    <ds:schemaRef ds:uri="http://schemas.microsoft.com/office/infopath/2007/PartnerControls"/>
    <ds:schemaRef ds:uri="6203a3b9-208f-456f-a041-6a4a8760c380"/>
    <ds:schemaRef ds:uri="eb2c96c3-fc99-47a2-a42f-88dd28e8bba7"/>
  </ds:schemaRefs>
</ds:datastoreItem>
</file>

<file path=customXml/itemProps4.xml><?xml version="1.0" encoding="utf-8"?>
<ds:datastoreItem xmlns:ds="http://schemas.openxmlformats.org/officeDocument/2006/customXml" ds:itemID="{DBE14A78-43C1-4279-8900-08D5F003B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3a3b9-208f-456f-a041-6a4a8760c380"/>
    <ds:schemaRef ds:uri="eb2c96c3-fc99-47a2-a42f-88dd28e8b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1857</Words>
  <Characters>10586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Walker</dc:creator>
  <cp:keywords/>
  <dc:description/>
  <cp:lastModifiedBy>Kaitlin Witkowski</cp:lastModifiedBy>
  <cp:revision>2</cp:revision>
  <cp:lastPrinted>2024-04-16T11:42:00Z</cp:lastPrinted>
  <dcterms:created xsi:type="dcterms:W3CDTF">2024-05-30T17:55:00Z</dcterms:created>
  <dcterms:modified xsi:type="dcterms:W3CDTF">2024-05-30T17:55:00Z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0x0101003E70224124C7F041B6884BFAD72197C2</vt:lpwstr>
  </property>
  <property fmtid="{D5CDD505-2E9C-101B-9397-08002B2CF9AE}" pid="3" name="MediaServiceImageTags">
    <vt:lpwstr/>
  </property>
</Properties>
</file>